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7" w:rsidRPr="00444FF7" w:rsidRDefault="00444FF7" w:rsidP="00444FF7">
      <w:pPr>
        <w:tabs>
          <w:tab w:val="left" w:pos="9072"/>
          <w:tab w:val="left" w:pos="9356"/>
        </w:tabs>
        <w:spacing w:after="22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  <w:lang w:eastAsia="ru-RU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26 сентября 2013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30038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11 статьи  13  Федерального  закона    от 29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2326) приказываю: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Утвердить  прилагаемый  Порядок  организации  и    осуществления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по основным общеобразовательным программам -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дошкольного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 от  27  октября  2011 г.  N 2562  "Об   утверждении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Типового   положения   о   дошкольном   образовательном       учреждении"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Министерством юстиции Российской  Федерации  18   января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г., регистрационный N 22946).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Министра                                 Н.В. Третьяк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осуществления образовательной деятельности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общеобразовательным программам - образовательным программам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30 августа 2013 г.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1014)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организации и осуществления образовательной деятельности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основным общеобразовательным программам - образовательным   программам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 (далее  -  Порядок)  регулирует    организацию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   образовательной     деятельности    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основным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общеобразовательным программам - образовательным программам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 в  том  числе  особенности  организации     образовательной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для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Настоящий  Порядок  является  обязательным  для     организаций,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образовательную  деятельность  и  реализующих    основные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общеобразовательные программы -  образовательные  программы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  включая   индивидуальных   предпринимателей     (далее   -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Дошкольное  образование  может  быть  получено  в   организациях,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осуществляющих образовательную деятельность, а также вне организаций -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семейного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получения дошкольного  образования  и  формы    обучения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конкретной  основной  общеобразовательной  программе  -   образовательной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дошкольного образования  (далее  -  образовательная   программа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 образования)  определяются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государственным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 стандартом  дошкольного  образования,  если      иное не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Федеральным законом  от  29  декабря  2012 г.    N 273-ФЗ "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Федерации"*(1).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 и   форм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обучения*(2).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Образовательная организация  может  использовать  сетевую   форму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  образовательной   программы   дошкольного       образования,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обеспечивающую возможность ее освоения воспитанниками  с   использованием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  нескольких   организаций,   осуществляющих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а также при необходимости с использованием  ресурсов   иных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организаций.  Использование  сетевой  формы  реализации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дошкольного образования осуществляется  на  основании   договора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указанными организациями*(3).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Образовательная организация обеспечивает  получение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присмотр и уход за воспитанниками в возрасте от двух месяцев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прекращения образовательных отношений.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Сроки  получения   дошкольного   образования     устанавливаются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 государственным  образовательным  стандартом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Содержание дошкольного образования определяется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дошкольного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Требования к структуре, объему, условиям реализации и результатам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образовательной программы дошкольного образования   определяются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 государственным  образовательным  стандартом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Образовательные программы дошкольного образования самостоятельно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и утверждаются образовательными организациями.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утверждаются образовательной организацией в соответствии  с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образовательным стандартом дошкольного образования  и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соответствующих примерных  образовательных  программ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образования*(4).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 образовательных  организациях  образовательная   деятельность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государственном языке Российской Федерации.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государственных  и  муниципальных  образовательных   организациях,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территории  республики  Российской  Федерации,   может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вводиться  преподавание  и  изучение  государственных  языков   республик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Федерации,  в  соответствии  с  законодательством   республик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 Преподавание  и  изучение  государственных   языков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  Российской  Федерации  не  должны  осуществляться  в   ущерб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преподаванию государственного языка Российской Федерации*(5).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Освоение образовательных программ  дошкольного  образования   не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сопровождается проведением промежуточных аттестаций и итоговой аттестации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обучающихся*(6).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 Образовательная  деятельность  по  образовательным   программам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в образовательной организации  осуществляется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могут иметь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компенсирующую, оздоровительную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комбинированную направленность.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осуществляется   реализация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компенсирующей направленности  осуществляется   реализация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образовательной  программы  дошкольного  образования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ограниченными возможностями здоровья с  учетом  особенностей   их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психофизического развития, индивидуальных  возможностей,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коррекцию нарушений развития  и  социальную  адаптацию    воспитанников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 оздоровительной  направленности  создаются  для      детей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туберкулезной интоксикацией, часто болеющих  детей  и  других   категорий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нуждающихся в длительном лечении и проведении для них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специальных  лечебно-оздоровительных  мероприятий.  В   группах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оздоровительной направленности осуществляется реализация образовательной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  дошкольного    образования,     а         также     комплекс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санитарно-гигиенических,  лечебно-оздоровительных  и     профилактических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и процедур.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комбинированной направленности осуществляется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здоровых детей и детей с ограниченными возможностями здоровья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образовательной  программой  дошкольного   образования,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ограниченными возможностями здоровья с учетом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их психофизического развития, индивидуальных   возможностей,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коррекцию  нарушений  развития  и  социальную   адаптацию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с ограниченными возможностями здоровья.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 детей  раннего  возраста  без  реализации    образовательной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дошкольного образования,  обеспечивающие  развитие,   присмотр,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и оздоровление воспитанников в возрасте от 2 месяцев до 3 лет;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для воспитанников в возрасте от 2 месяцев  до   7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лет. В группах по присмотру  и  уходу  обеспечивается  комплекс    мер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питания  и   хозяйственно-бытового   обслуживания   детей,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обеспечению соблюдения ими личной гигиены и режима дня;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 дошкольные  группы  с  целью  удовлетворения   потребности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в услугах дошкольного образования в семьях. Семейные дошкольные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 могут  иметь 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направленность  или   осуществлять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  за  детьми  без  реализации  образовательной   программы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 так  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разных возрастов (разновозрастные группы).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Режим работы образовательной  организации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пятидневной   или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шестидневной рабочей неделе  определяется  образовательной   организацией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 соответствии с ее уставом. Группы могут функционировать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режиме: полного дня (12-часового пребывания); сокращенного  дня  (8  -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10,5 часового пребывания); продленного дня (13-14-часового   пребывания);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кратковременного пребывания (от 3 до 5 часов в день)  и   круглосуточного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пребывания. По запросам  родителей  (законных  представителей)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групп также в выходные и праздничные дни.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  Родители   (законные   представители)      несовершеннолетнего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воспитанника,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получение   воспитанником     дошкольного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форме семейного  образования,  имеют  право  на   получение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методической, психолого-педагогической, диагностической и консультативной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помощи без взимания платы, в  том  числе  в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образовательных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общеобразовательных  организациях,  если  в  них   созданы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соответствующие консультационные центры. Обеспечение предоставления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помощи осуществляется органами  государственной  власти   субъектов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Федерации.*(7)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Особенности организация образовательной деятельности для лиц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 Содержание  дошкольного  образования  и  условия    организации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 воспитания  детей  с  ограниченными  возможностями   здоровья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адаптированной образовательной программой, а для   инвалидов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в  соответствии   с   индивидуальной   программой     реабилитации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инвалида*(8).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В образовательных организациях, осуществляющих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адаптированным  образовательным  программам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должны  быть  созданы  специальные  условия  для   получения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  образования   детьми   с   ограниченными      возможностями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здоровья.*(9)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Под специальными условиями для получения дошкольного образования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 с  ограниченными  возможностями  здоровья  понимаются     условия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 воспитания  и  развития  таких  детей,  включающие    в   себя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специальных образовательных программ и методов обучения  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 специальных  учебников,  учебных  пособий  и   дидактических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 специальных технических  средств  обучения    коллективного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пользования, предоставление услуг ассистента (помощника),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оказывающего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необходимую техническую помощь, проведение групповых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 коррекционных  занятий,  обеспечение  доступа  в   здания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и другие условия, без которых невозможно или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затруднено освоение  образовательных  программ  дошкольного   образования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 ограниченными возможностями здоровья*(10).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В целях доступности получения дошкольного образования детьми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 организацией обеспечивается: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выпуска  альтернативных  форматов  печатных   материалов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(крупный шрифт) или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аудиофайлы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надлежащими  звуковыми   средствами     воспроизведения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 детей,  имеющих  нарушения  опорно-двигательного   аппарата,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  условия   должны   обеспечивать     возможность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беспрепятственного доступа детей в учебные помещения, столовые, туалетные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помещения  организации,  а  также  их  пребывания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указанных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(наличие пандусов,  поручней,  расширенных  дверных   проемов,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лифтов, локальное понижение стоек-барьеров до высоты  не  более  0,8  м;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специальных кресел и других приспособлений).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Дошкольное  образование  детей  с  ограниченными   возможностями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может быть организовано как совместно с другими детьми, так и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отдельных образовательных организациях*(11).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 возможностями  здоровья  в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группе устанавливается до 15 человек.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 При  получении  дошкольного   образования       воспитанникам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   предоставляются      бесплатно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учебники и учебные пособия, иная учебная литература, а также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сурдопереводчиков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тифлосурдопереводчиков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*(12).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 Для  воспитанников,   нуждающихся   в   длительном   лечении,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детей-инвалидов,  которые  по  состоянию  здоровья  не  могут    посещать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организации,  на  основании   заключения     медицинской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письменного обращения родителей (законных   представителей)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образовательным   программам   дошкольного     образования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на дому или в медицинских организациях*(13).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регламентации  и  оформления  отношении    государственной и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 образовательной  организации   и   родителей     (законных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воспитанников, нуждающихся в длительном лечении, а также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детей-инвалидов  в  части  организации  обучения   по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дошкольного образования на дому или в медицинских организациях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 нормативным   правовым   актом   уполномоченного   органа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Федерации*(14).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Часть 5 статьи 17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Часть 4 статьи 17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Часть 1 статьи 15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7598,2013,  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6 статьи 12 Федерального закона от  29  декабря   2013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 Российской  Федерации,  2012,  N 53,  ст. 7598,  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*(5) Часть 3 статьи 14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*(6) Часть 2 статьи 64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образований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7598,2013,  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*(7) Часть 3, статьи 64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*(8) Часть 1 статьи 79 Федерального закона от 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*(9) Часть 10 статьи 79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*(10) Часть 3 статьи 79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*(11) Часть 4 статьи 79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*(12) Часть 11 статьи 79 Федерального закона от 29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7598, 2013,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*(13) Часть 5 статьи 41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 2013,  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*(14) Часть 6 статьи 41 Федерального закона от 29  декабря   2012 г.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 N 53, ст. 7598; 2013,   N 19,</w:t>
      </w:r>
    </w:p>
    <w:p w:rsidR="00444FF7" w:rsidRPr="00444FF7" w:rsidRDefault="00444FF7" w:rsidP="0044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</w:t>
      </w:r>
    </w:p>
    <w:p w:rsidR="00444FF7" w:rsidRPr="00444FF7" w:rsidRDefault="00444FF7" w:rsidP="00444FF7">
      <w:pPr>
        <w:pBdr>
          <w:bottom w:val="single" w:sz="6" w:space="0" w:color="F0F0F0"/>
        </w:pBdr>
        <w:tabs>
          <w:tab w:val="left" w:pos="9072"/>
          <w:tab w:val="left" w:pos="9356"/>
        </w:tabs>
        <w:spacing w:before="75" w:after="18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0" w:name="review"/>
      <w:bookmarkEnd w:id="0"/>
      <w:r w:rsidRPr="00444F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444FF7" w:rsidRPr="007F640B" w:rsidRDefault="00444FF7" w:rsidP="007F640B">
      <w:pPr>
        <w:tabs>
          <w:tab w:val="left" w:pos="9072"/>
          <w:tab w:val="left" w:pos="93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должно быть организовано дошкольное образование?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  <w:r w:rsidR="007F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  <w:r w:rsidR="007F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  <w:r w:rsidR="007F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Образовательная деятельность в организации осуществляется в группах.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иметь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 месяцев до 3 лет), а также по присмотру и уходу для лиц в возрасте от 2 месяцев до 7 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  <w:r w:rsidRPr="007F640B">
        <w:rPr>
          <w:rFonts w:ascii="Times New Roman" w:hAnsi="Times New Roman" w:cs="Times New Roman"/>
          <w:lang w:eastAsia="ru-RU"/>
        </w:rPr>
        <w:br/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 часов), сокращенного (8-10,5 часов), продленного (13-14 часов) дня. Кратковременного (от 3 до 5 часов в день) и круглосуточного пребывания.</w:t>
      </w:r>
      <w:r w:rsidRPr="007F640B">
        <w:rPr>
          <w:rFonts w:ascii="Times New Roman" w:hAnsi="Times New Roman" w:cs="Times New Roman"/>
          <w:lang w:eastAsia="ru-RU"/>
        </w:rPr>
        <w:br/>
        <w:t>По запросам законных представителей возможна организация работы групп также в выходные и праздничные дни.</w:t>
      </w:r>
      <w:r w:rsidRPr="007F640B">
        <w:rPr>
          <w:rFonts w:ascii="Times New Roman" w:hAnsi="Times New Roman" w:cs="Times New Roman"/>
          <w:lang w:eastAsia="ru-RU"/>
        </w:rPr>
        <w:br/>
        <w:t xml:space="preserve">Кроме того, приведены особенности организации образовательной деятельности для </w:t>
      </w:r>
      <w:proofErr w:type="gramStart"/>
      <w:r w:rsidRPr="007F640B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7F640B">
        <w:rPr>
          <w:rFonts w:ascii="Times New Roman" w:hAnsi="Times New Roman" w:cs="Times New Roman"/>
          <w:lang w:eastAsia="ru-RU"/>
        </w:rPr>
        <w:t xml:space="preserve"> с ограниченными возможностями здоровья.</w:t>
      </w:r>
      <w:r w:rsidR="007F640B">
        <w:rPr>
          <w:rFonts w:ascii="Times New Roman" w:hAnsi="Times New Roman" w:cs="Times New Roman"/>
          <w:lang w:eastAsia="ru-RU"/>
        </w:rPr>
        <w:t xml:space="preserve"> </w:t>
      </w:r>
      <w:r w:rsidRPr="007F640B">
        <w:rPr>
          <w:rFonts w:ascii="Times New Roman" w:hAnsi="Times New Roman" w:cs="Times New Roman"/>
          <w:lang w:eastAsia="ru-RU"/>
        </w:rPr>
        <w:t>Типовое положение о дошкольном образовательном учреждении, утвержденное в 2011 г., признано утратившим силу.</w:t>
      </w:r>
      <w:r w:rsidRPr="007F640B">
        <w:rPr>
          <w:rFonts w:ascii="Times New Roman" w:hAnsi="Times New Roman" w:cs="Times New Roman"/>
          <w:lang w:eastAsia="ru-RU"/>
        </w:rPr>
        <w:br/>
        <w:t>Зарегистрировано в Минюсте РФ 26 сентября 2013 г. Регистрационный № 30038.</w:t>
      </w:r>
    </w:p>
    <w:p w:rsidR="006866A2" w:rsidRPr="00444FF7" w:rsidRDefault="006866A2" w:rsidP="00444FF7">
      <w:pPr>
        <w:tabs>
          <w:tab w:val="left" w:pos="9072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866A2" w:rsidRPr="00444FF7" w:rsidSect="0068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F7"/>
    <w:rsid w:val="002139C7"/>
    <w:rsid w:val="00444FF7"/>
    <w:rsid w:val="006866A2"/>
    <w:rsid w:val="00782C18"/>
    <w:rsid w:val="007F640B"/>
    <w:rsid w:val="00B8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FF7"/>
    <w:rPr>
      <w:b/>
      <w:bCs/>
    </w:rPr>
  </w:style>
  <w:style w:type="paragraph" w:customStyle="1" w:styleId="textreview1">
    <w:name w:val="text_review1"/>
    <w:basedOn w:val="a"/>
    <w:rsid w:val="00444FF7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189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7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2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6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0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743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148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1751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5692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1653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85294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11708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4259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4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8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116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655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76790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851">
              <w:marLeft w:val="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871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016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743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2850</Words>
  <Characters>16249</Characters>
  <Application>Microsoft Office Word</Application>
  <DocSecurity>0</DocSecurity>
  <Lines>135</Lines>
  <Paragraphs>38</Paragraphs>
  <ScaleCrop>false</ScaleCrop>
  <Company/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scr1</dc:creator>
  <cp:lastModifiedBy>1</cp:lastModifiedBy>
  <cp:revision>2</cp:revision>
  <dcterms:created xsi:type="dcterms:W3CDTF">2013-10-29T10:50:00Z</dcterms:created>
  <dcterms:modified xsi:type="dcterms:W3CDTF">2013-11-25T09:09:00Z</dcterms:modified>
</cp:coreProperties>
</file>