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632" w:rsidRPr="007D2632" w:rsidRDefault="007D2632" w:rsidP="007D2632">
      <w:pPr>
        <w:spacing w:after="63" w:line="275" w:lineRule="atLeast"/>
        <w:outlineLvl w:val="0"/>
        <w:rPr>
          <w:rFonts w:ascii="PT Serif" w:eastAsia="Times New Roman" w:hAnsi="PT Serif" w:cs="Times New Roman"/>
          <w:kern w:val="36"/>
          <w:sz w:val="31"/>
          <w:szCs w:val="31"/>
        </w:rPr>
      </w:pPr>
      <w:r w:rsidRPr="007D2632">
        <w:rPr>
          <w:rFonts w:ascii="PT Serif" w:eastAsia="Times New Roman" w:hAnsi="PT Serif" w:cs="Times New Roman"/>
          <w:kern w:val="36"/>
          <w:sz w:val="31"/>
          <w:szCs w:val="31"/>
        </w:rPr>
        <w:t>Федеральный закон Российской Федерации от 29 декабря 2012 г. N 273-ФЗ</w:t>
      </w:r>
    </w:p>
    <w:p w:rsidR="007D2632" w:rsidRPr="007D2632" w:rsidRDefault="007D2632" w:rsidP="007D2632">
      <w:pPr>
        <w:spacing w:after="0" w:line="188" w:lineRule="atLeast"/>
        <w:outlineLvl w:val="1"/>
        <w:rPr>
          <w:rFonts w:ascii="PT Serif" w:eastAsia="Times New Roman" w:hAnsi="PT Serif" w:cs="Times New Roman"/>
          <w:sz w:val="19"/>
          <w:szCs w:val="19"/>
        </w:rPr>
      </w:pPr>
      <w:r w:rsidRPr="007D2632">
        <w:rPr>
          <w:rFonts w:ascii="PT Serif" w:eastAsia="Times New Roman" w:hAnsi="PT Serif" w:cs="Times New Roman"/>
          <w:sz w:val="19"/>
          <w:szCs w:val="19"/>
        </w:rPr>
        <w:t>"Об образовании в Российской Федерации"</w:t>
      </w:r>
      <w:r w:rsidRPr="007D2632">
        <w:rPr>
          <w:rFonts w:ascii="PT Serif" w:eastAsia="Times New Roman" w:hAnsi="PT Serif" w:cs="Times New Roman"/>
          <w:sz w:val="19"/>
        </w:rPr>
        <w:t> </w:t>
      </w:r>
      <w:hyperlink r:id="rId4" w:anchor="comments" w:history="1">
        <w:r w:rsidRPr="007D2632">
          <w:rPr>
            <w:rFonts w:ascii="Tahoma" w:eastAsia="Times New Roman" w:hAnsi="Tahoma" w:cs="Tahoma"/>
            <w:color w:val="FFFFFF"/>
            <w:sz w:val="11"/>
          </w:rPr>
          <w:t>16</w:t>
        </w:r>
      </w:hyperlink>
    </w:p>
    <w:p w:rsidR="007D2632" w:rsidRPr="007D2632" w:rsidRDefault="007D2632" w:rsidP="007D2632">
      <w:pPr>
        <w:shd w:val="clear" w:color="auto" w:fill="FFFFFF"/>
        <w:spacing w:after="63" w:line="250" w:lineRule="atLeast"/>
        <w:rPr>
          <w:rFonts w:ascii="Tahoma" w:eastAsia="Times New Roman" w:hAnsi="Tahoma" w:cs="Tahoma"/>
          <w:color w:val="B5B5B5"/>
          <w:sz w:val="14"/>
          <w:szCs w:val="14"/>
        </w:rPr>
      </w:pPr>
      <w:r w:rsidRPr="007D2632">
        <w:rPr>
          <w:rFonts w:ascii="Tahoma" w:eastAsia="Times New Roman" w:hAnsi="Tahoma" w:cs="Tahoma"/>
          <w:color w:val="B5B5B5"/>
          <w:sz w:val="14"/>
          <w:szCs w:val="14"/>
        </w:rPr>
        <w:t>Работа с документами:</w:t>
      </w:r>
    </w:p>
    <w:p w:rsidR="007D2632" w:rsidRPr="007D2632" w:rsidRDefault="007D2632" w:rsidP="007D2632">
      <w:pPr>
        <w:shd w:val="clear" w:color="auto" w:fill="FFFFFF"/>
        <w:spacing w:after="0" w:line="250" w:lineRule="atLeast"/>
        <w:rPr>
          <w:rFonts w:ascii="Tahoma" w:eastAsia="Times New Roman" w:hAnsi="Tahoma" w:cs="Tahoma"/>
          <w:color w:val="B5B5B5"/>
          <w:sz w:val="14"/>
          <w:szCs w:val="14"/>
        </w:rPr>
      </w:pPr>
      <w:hyperlink r:id="rId5" w:history="1">
        <w:r>
          <w:rPr>
            <w:rFonts w:ascii="Tahoma" w:eastAsia="Times New Roman" w:hAnsi="Tahoma" w:cs="Tahoma"/>
            <w:noProof/>
            <w:color w:val="8D2929"/>
            <w:sz w:val="14"/>
            <w:szCs w:val="14"/>
            <w:bdr w:val="none" w:sz="0" w:space="0" w:color="auto" w:frame="1"/>
          </w:rPr>
          <w:drawing>
            <wp:inline distT="0" distB="0" distL="0" distR="0">
              <wp:extent cx="135255" cy="135255"/>
              <wp:effectExtent l="19050" t="0" r="0" b="0"/>
              <wp:docPr id="1" name="Рисунок 1" descr="Сохранить в формате MS Wor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охранить в формате MS Word">
                        <a:hlinkClick r:id="rId5"/>
                      </pic:cNvPr>
                      <pic:cNvPicPr>
                        <a:picLocks noChangeAspect="1" noChangeArrowheads="1"/>
                      </pic:cNvPicPr>
                    </pic:nvPicPr>
                    <pic:blipFill>
                      <a:blip r:embed="rId6"/>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7D2632">
          <w:rPr>
            <w:rFonts w:ascii="Tahoma" w:eastAsia="Times New Roman" w:hAnsi="Tahoma" w:cs="Tahoma"/>
            <w:color w:val="8D2929"/>
            <w:sz w:val="14"/>
          </w:rPr>
          <w:t>Сохранить в формате MS Word</w:t>
        </w:r>
      </w:hyperlink>
      <w:r w:rsidRPr="007D2632">
        <w:rPr>
          <w:rFonts w:ascii="Tahoma" w:eastAsia="Times New Roman" w:hAnsi="Tahoma" w:cs="Tahoma"/>
          <w:color w:val="B5B5B5"/>
          <w:sz w:val="14"/>
          <w:szCs w:val="14"/>
        </w:rPr>
        <w:br/>
      </w:r>
      <w:hyperlink r:id="rId7" w:history="1">
        <w:r>
          <w:rPr>
            <w:rFonts w:ascii="Tahoma" w:eastAsia="Times New Roman" w:hAnsi="Tahoma" w:cs="Tahoma"/>
            <w:noProof/>
            <w:color w:val="8D2929"/>
            <w:sz w:val="14"/>
            <w:szCs w:val="14"/>
            <w:bdr w:val="none" w:sz="0" w:space="0" w:color="auto" w:frame="1"/>
          </w:rPr>
          <w:drawing>
            <wp:inline distT="0" distB="0" distL="0" distR="0">
              <wp:extent cx="135255" cy="135255"/>
              <wp:effectExtent l="19050" t="0" r="0" b="0"/>
              <wp:docPr id="2" name="Рисунок 2" descr="Версия для печати">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рсия для печати">
                        <a:hlinkClick r:id="rId7"/>
                      </pic:cNvPr>
                      <pic:cNvPicPr>
                        <a:picLocks noChangeAspect="1" noChangeArrowheads="1"/>
                      </pic:cNvPicPr>
                    </pic:nvPicPr>
                    <pic:blipFill>
                      <a:blip r:embed="rId8"/>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7D2632">
          <w:rPr>
            <w:rFonts w:ascii="Tahoma" w:eastAsia="Times New Roman" w:hAnsi="Tahoma" w:cs="Tahoma"/>
            <w:color w:val="8D2929"/>
            <w:sz w:val="14"/>
          </w:rPr>
          <w:t>Версия для печати</w:t>
        </w:r>
      </w:hyperlink>
    </w:p>
    <w:p w:rsidR="007D2632" w:rsidRPr="007D2632" w:rsidRDefault="007D2632" w:rsidP="007D2632">
      <w:pPr>
        <w:shd w:val="clear" w:color="auto" w:fill="FFFFFF"/>
        <w:spacing w:after="0" w:line="250" w:lineRule="atLeast"/>
        <w:rPr>
          <w:rFonts w:ascii="Tahoma" w:eastAsia="Times New Roman" w:hAnsi="Tahoma" w:cs="Tahoma"/>
          <w:color w:val="B5B5B5"/>
          <w:sz w:val="14"/>
          <w:szCs w:val="14"/>
        </w:rPr>
      </w:pPr>
      <w:r>
        <w:rPr>
          <w:rFonts w:ascii="Tahoma" w:eastAsia="Times New Roman" w:hAnsi="Tahoma" w:cs="Tahoma"/>
          <w:noProof/>
          <w:color w:val="8D2929"/>
          <w:sz w:val="14"/>
          <w:szCs w:val="14"/>
          <w:bdr w:val="none" w:sz="0" w:space="0" w:color="auto" w:frame="1"/>
        </w:rPr>
        <w:drawing>
          <wp:inline distT="0" distB="0" distL="0" distR="0">
            <wp:extent cx="135255" cy="135255"/>
            <wp:effectExtent l="19050" t="0" r="0" b="0"/>
            <wp:docPr id="3" name="Рисунок 3" descr="Twitt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witter">
                      <a:hlinkClick r:id="rId9" tgtFrame="&quot;_BLANK&quot;"/>
                    </pic:cNvPr>
                    <pic:cNvPicPr>
                      <a:picLocks noChangeAspect="1" noChangeArrowheads="1"/>
                    </pic:cNvPicPr>
                  </pic:nvPicPr>
                  <pic:blipFill>
                    <a:blip r:embed="rId10"/>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7D2632">
        <w:rPr>
          <w:rFonts w:ascii="Tahoma" w:eastAsia="Times New Roman" w:hAnsi="Tahoma" w:cs="Tahoma"/>
          <w:color w:val="B5B5B5"/>
          <w:sz w:val="14"/>
        </w:rPr>
        <w:t> </w:t>
      </w:r>
      <w:r>
        <w:rPr>
          <w:rFonts w:ascii="Tahoma" w:eastAsia="Times New Roman" w:hAnsi="Tahoma" w:cs="Tahoma"/>
          <w:noProof/>
          <w:color w:val="8D2929"/>
          <w:sz w:val="14"/>
          <w:szCs w:val="14"/>
          <w:bdr w:val="none" w:sz="0" w:space="0" w:color="auto" w:frame="1"/>
        </w:rPr>
        <w:drawing>
          <wp:inline distT="0" distB="0" distL="0" distR="0">
            <wp:extent cx="135255" cy="135255"/>
            <wp:effectExtent l="19050" t="0" r="0" b="0"/>
            <wp:docPr id="4" name="Рисунок 4" descr="ВКонтакте">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Контакте">
                      <a:hlinkClick r:id="rId11" tgtFrame="&quot;_BLANK&quot;"/>
                    </pic:cNvPr>
                    <pic:cNvPicPr>
                      <a:picLocks noChangeAspect="1" noChangeArrowheads="1"/>
                    </pic:cNvPicPr>
                  </pic:nvPicPr>
                  <pic:blipFill>
                    <a:blip r:embed="rId12"/>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7D2632">
        <w:rPr>
          <w:rFonts w:ascii="Tahoma" w:eastAsia="Times New Roman" w:hAnsi="Tahoma" w:cs="Tahoma"/>
          <w:color w:val="B5B5B5"/>
          <w:sz w:val="14"/>
        </w:rPr>
        <w:t> </w:t>
      </w:r>
      <w:r>
        <w:rPr>
          <w:rFonts w:ascii="Tahoma" w:eastAsia="Times New Roman" w:hAnsi="Tahoma" w:cs="Tahoma"/>
          <w:noProof/>
          <w:color w:val="8D2929"/>
          <w:sz w:val="14"/>
          <w:szCs w:val="14"/>
          <w:bdr w:val="none" w:sz="0" w:space="0" w:color="auto" w:frame="1"/>
        </w:rPr>
        <w:drawing>
          <wp:inline distT="0" distB="0" distL="0" distR="0">
            <wp:extent cx="135255" cy="135255"/>
            <wp:effectExtent l="19050" t="0" r="0" b="0"/>
            <wp:docPr id="5" name="Рисунок 5" descr="Facebook">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cebook">
                      <a:hlinkClick r:id="rId13" tgtFrame="&quot;_BLANK&quot;"/>
                    </pic:cNvPr>
                    <pic:cNvPicPr>
                      <a:picLocks noChangeAspect="1" noChangeArrowheads="1"/>
                    </pic:cNvPicPr>
                  </pic:nvPicPr>
                  <pic:blipFill>
                    <a:blip r:embed="rId14"/>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7D2632">
        <w:rPr>
          <w:rFonts w:ascii="Tahoma" w:eastAsia="Times New Roman" w:hAnsi="Tahoma" w:cs="Tahoma"/>
          <w:color w:val="B5B5B5"/>
          <w:sz w:val="14"/>
        </w:rPr>
        <w:t> </w:t>
      </w:r>
      <w:r>
        <w:rPr>
          <w:rFonts w:ascii="Tahoma" w:eastAsia="Times New Roman" w:hAnsi="Tahoma" w:cs="Tahoma"/>
          <w:noProof/>
          <w:color w:val="8D2929"/>
          <w:sz w:val="14"/>
          <w:szCs w:val="14"/>
          <w:bdr w:val="none" w:sz="0" w:space="0" w:color="auto" w:frame="1"/>
        </w:rPr>
        <w:drawing>
          <wp:inline distT="0" distB="0" distL="0" distR="0">
            <wp:extent cx="135255" cy="135255"/>
            <wp:effectExtent l="19050" t="0" r="0" b="0"/>
            <wp:docPr id="6" name="Рисунок 6" descr="Google+">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oogle+">
                      <a:hlinkClick r:id="rId15" tgtFrame="&quot;_BLANK&quot;"/>
                    </pic:cNvPr>
                    <pic:cNvPicPr>
                      <a:picLocks noChangeAspect="1" noChangeArrowheads="1"/>
                    </pic:cNvPicPr>
                  </pic:nvPicPr>
                  <pic:blipFill>
                    <a:blip r:embed="rId16"/>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7D2632">
        <w:rPr>
          <w:rFonts w:ascii="Tahoma" w:eastAsia="Times New Roman" w:hAnsi="Tahoma" w:cs="Tahoma"/>
          <w:color w:val="B5B5B5"/>
          <w:sz w:val="14"/>
        </w:rPr>
        <w:t> </w:t>
      </w:r>
      <w:hyperlink r:id="rId17" w:history="1">
        <w:r>
          <w:rPr>
            <w:rFonts w:ascii="Tahoma" w:eastAsia="Times New Roman" w:hAnsi="Tahoma" w:cs="Tahoma"/>
            <w:noProof/>
            <w:color w:val="8D2929"/>
            <w:sz w:val="14"/>
            <w:szCs w:val="14"/>
            <w:bdr w:val="none" w:sz="0" w:space="0" w:color="auto" w:frame="1"/>
          </w:rPr>
          <w:drawing>
            <wp:inline distT="0" distB="0" distL="0" distR="0">
              <wp:extent cx="135255" cy="135255"/>
              <wp:effectExtent l="19050" t="0" r="0" b="0"/>
              <wp:docPr id="7" name="Рисунок 7" descr="Ссылка">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сылка">
                        <a:hlinkClick r:id="rId17"/>
                      </pic:cNvPr>
                      <pic:cNvPicPr>
                        <a:picLocks noChangeAspect="1" noChangeArrowheads="1"/>
                      </pic:cNvPicPr>
                    </pic:nvPicPr>
                    <pic:blipFill>
                      <a:blip r:embed="rId18"/>
                      <a:srcRect/>
                      <a:stretch>
                        <a:fillRect/>
                      </a:stretch>
                    </pic:blipFill>
                    <pic:spPr bwMode="auto">
                      <a:xfrm>
                        <a:off x="0" y="0"/>
                        <a:ext cx="135255" cy="135255"/>
                      </a:xfrm>
                      <a:prstGeom prst="rect">
                        <a:avLst/>
                      </a:prstGeom>
                      <a:noFill/>
                      <a:ln w="9525">
                        <a:noFill/>
                        <a:miter lim="800000"/>
                        <a:headEnd/>
                        <a:tailEnd/>
                      </a:ln>
                    </pic:spPr>
                  </pic:pic>
                </a:graphicData>
              </a:graphic>
            </wp:inline>
          </w:drawing>
        </w:r>
        <w:r w:rsidRPr="007D2632">
          <w:rPr>
            <w:rFonts w:ascii="Tahoma" w:eastAsia="Times New Roman" w:hAnsi="Tahoma" w:cs="Tahoma"/>
            <w:color w:val="8D2929"/>
            <w:sz w:val="14"/>
          </w:rPr>
          <w:t>В блог</w:t>
        </w:r>
      </w:hyperlink>
    </w:p>
    <w:p w:rsidR="007D2632" w:rsidRPr="007D2632" w:rsidRDefault="007D2632" w:rsidP="007D2632">
      <w:pPr>
        <w:shd w:val="clear" w:color="auto" w:fill="FFFFFF"/>
        <w:spacing w:after="0" w:line="250" w:lineRule="atLeast"/>
        <w:rPr>
          <w:rFonts w:ascii="Tahoma" w:eastAsia="Times New Roman" w:hAnsi="Tahoma" w:cs="Tahoma"/>
          <w:color w:val="B5B5B5"/>
          <w:sz w:val="14"/>
          <w:szCs w:val="14"/>
        </w:rPr>
      </w:pPr>
    </w:p>
    <w:p w:rsidR="007D2632" w:rsidRPr="007D2632" w:rsidRDefault="007D2632" w:rsidP="007D2632">
      <w:pPr>
        <w:shd w:val="clear" w:color="auto" w:fill="FFFFFF"/>
        <w:spacing w:after="63" w:line="250" w:lineRule="atLeast"/>
        <w:rPr>
          <w:rFonts w:ascii="Tahoma" w:eastAsia="Times New Roman" w:hAnsi="Tahoma" w:cs="Tahoma"/>
          <w:color w:val="B5B5B5"/>
          <w:sz w:val="14"/>
          <w:szCs w:val="14"/>
        </w:rPr>
      </w:pPr>
      <w:r w:rsidRPr="007D2632">
        <w:rPr>
          <w:rFonts w:ascii="Tahoma" w:eastAsia="Times New Roman" w:hAnsi="Tahoma" w:cs="Tahoma"/>
          <w:color w:val="B5B5B5"/>
          <w:sz w:val="14"/>
          <w:szCs w:val="14"/>
        </w:rPr>
        <w:t>Дополнительно:</w:t>
      </w:r>
    </w:p>
    <w:p w:rsidR="007D2632" w:rsidRPr="007D2632" w:rsidRDefault="007D2632" w:rsidP="007D2632">
      <w:pPr>
        <w:shd w:val="clear" w:color="auto" w:fill="FFFFFF"/>
        <w:spacing w:after="0" w:line="250" w:lineRule="atLeast"/>
        <w:rPr>
          <w:rFonts w:ascii="Tahoma" w:eastAsia="Times New Roman" w:hAnsi="Tahoma" w:cs="Tahoma"/>
          <w:color w:val="B5B5B5"/>
          <w:sz w:val="14"/>
          <w:szCs w:val="14"/>
        </w:rPr>
      </w:pPr>
      <w:hyperlink r:id="rId19" w:anchor="maincomments" w:history="1">
        <w:r w:rsidRPr="007D2632">
          <w:rPr>
            <w:rFonts w:ascii="Tahoma" w:eastAsia="Times New Roman" w:hAnsi="Tahoma" w:cs="Tahoma"/>
            <w:color w:val="8D2929"/>
            <w:sz w:val="14"/>
          </w:rPr>
          <w:t>Комментарии РГ</w:t>
        </w:r>
      </w:hyperlink>
      <w:r w:rsidRPr="007D2632">
        <w:rPr>
          <w:rFonts w:ascii="Tahoma" w:eastAsia="Times New Roman" w:hAnsi="Tahoma" w:cs="Tahoma"/>
          <w:color w:val="B5B5B5"/>
          <w:sz w:val="14"/>
        </w:rPr>
        <w:t> </w:t>
      </w:r>
      <w:r w:rsidRPr="007D2632">
        <w:rPr>
          <w:rFonts w:ascii="Tahoma" w:eastAsia="Times New Roman" w:hAnsi="Tahoma" w:cs="Tahoma"/>
          <w:color w:val="B5B5B5"/>
          <w:sz w:val="14"/>
          <w:szCs w:val="14"/>
        </w:rPr>
        <w:t>#</w:t>
      </w:r>
      <w:r w:rsidRPr="007D2632">
        <w:rPr>
          <w:rFonts w:ascii="Tahoma" w:eastAsia="Times New Roman" w:hAnsi="Tahoma" w:cs="Tahoma"/>
          <w:color w:val="B5B5B5"/>
          <w:sz w:val="14"/>
          <w:szCs w:val="14"/>
        </w:rPr>
        <w:br/>
      </w:r>
      <w:hyperlink r:id="rId20" w:anchor="maindocs" w:history="1">
        <w:r w:rsidRPr="007D2632">
          <w:rPr>
            <w:rFonts w:ascii="Tahoma" w:eastAsia="Times New Roman" w:hAnsi="Tahoma" w:cs="Tahoma"/>
            <w:color w:val="8D2929"/>
            <w:sz w:val="14"/>
          </w:rPr>
          <w:t>Изменения и поправки</w:t>
        </w:r>
      </w:hyperlink>
      <w:r w:rsidRPr="007D2632">
        <w:rPr>
          <w:rFonts w:ascii="Tahoma" w:eastAsia="Times New Roman" w:hAnsi="Tahoma" w:cs="Tahoma"/>
          <w:color w:val="B5B5B5"/>
          <w:sz w:val="14"/>
        </w:rPr>
        <w:t> </w:t>
      </w:r>
      <w:r w:rsidRPr="007D2632">
        <w:rPr>
          <w:rFonts w:ascii="Tahoma" w:eastAsia="Times New Roman" w:hAnsi="Tahoma" w:cs="Tahoma"/>
          <w:color w:val="B5B5B5"/>
          <w:sz w:val="14"/>
          <w:szCs w:val="14"/>
        </w:rPr>
        <w:t>#</w:t>
      </w:r>
    </w:p>
    <w:p w:rsidR="007D2632" w:rsidRPr="007D2632" w:rsidRDefault="007D2632" w:rsidP="007D2632">
      <w:pPr>
        <w:shd w:val="clear" w:color="auto" w:fill="FFFFFF"/>
        <w:spacing w:after="0" w:line="200" w:lineRule="atLeast"/>
        <w:rPr>
          <w:rFonts w:ascii="Arial" w:eastAsia="Times New Roman" w:hAnsi="Arial" w:cs="Arial"/>
          <w:color w:val="373737"/>
          <w:sz w:val="14"/>
          <w:szCs w:val="14"/>
        </w:rPr>
      </w:pPr>
      <w:r w:rsidRPr="007D2632">
        <w:rPr>
          <w:rFonts w:ascii="Arial" w:eastAsia="Times New Roman" w:hAnsi="Arial" w:cs="Arial"/>
          <w:color w:val="B5B5B5"/>
          <w:sz w:val="14"/>
        </w:rPr>
        <w:t>Опубликовано:</w:t>
      </w:r>
      <w:r w:rsidRPr="007D2632">
        <w:rPr>
          <w:rFonts w:ascii="Arial" w:eastAsia="Times New Roman" w:hAnsi="Arial" w:cs="Arial"/>
          <w:color w:val="373737"/>
          <w:sz w:val="14"/>
        </w:rPr>
        <w:t> </w:t>
      </w:r>
      <w:r w:rsidRPr="007D2632">
        <w:rPr>
          <w:rFonts w:ascii="Arial" w:eastAsia="Times New Roman" w:hAnsi="Arial" w:cs="Arial"/>
          <w:color w:val="373737"/>
          <w:sz w:val="14"/>
          <w:szCs w:val="14"/>
        </w:rPr>
        <w:t>31 декабря 2012 г. в</w:t>
      </w:r>
      <w:r w:rsidRPr="007D2632">
        <w:rPr>
          <w:rFonts w:ascii="Arial" w:eastAsia="Times New Roman" w:hAnsi="Arial" w:cs="Arial"/>
          <w:color w:val="373737"/>
          <w:sz w:val="14"/>
        </w:rPr>
        <w:t> </w:t>
      </w:r>
      <w:hyperlink r:id="rId21" w:history="1">
        <w:r w:rsidRPr="007D2632">
          <w:rPr>
            <w:rFonts w:ascii="Arial" w:eastAsia="Times New Roman" w:hAnsi="Arial" w:cs="Arial"/>
            <w:color w:val="344A64"/>
            <w:sz w:val="14"/>
          </w:rPr>
          <w:t>"РГ" - Федеральный выпуск №5976</w:t>
        </w:r>
      </w:hyperlink>
      <w:r w:rsidRPr="007D2632">
        <w:rPr>
          <w:rFonts w:ascii="Arial" w:eastAsia="Times New Roman" w:hAnsi="Arial" w:cs="Arial"/>
          <w:color w:val="373737"/>
          <w:sz w:val="14"/>
        </w:rPr>
        <w:t> </w:t>
      </w:r>
      <w:r w:rsidRPr="007D2632">
        <w:rPr>
          <w:rFonts w:ascii="Arial" w:eastAsia="Times New Roman" w:hAnsi="Arial" w:cs="Arial"/>
          <w:color w:val="373737"/>
          <w:sz w:val="14"/>
          <w:szCs w:val="14"/>
        </w:rPr>
        <w:br/>
      </w:r>
      <w:r w:rsidRPr="007D2632">
        <w:rPr>
          <w:rFonts w:ascii="Arial" w:eastAsia="Times New Roman" w:hAnsi="Arial" w:cs="Arial"/>
          <w:color w:val="B5B5B5"/>
          <w:sz w:val="14"/>
        </w:rPr>
        <w:t>Вступает в силу:</w:t>
      </w:r>
      <w:r w:rsidRPr="007D2632">
        <w:rPr>
          <w:rFonts w:ascii="Arial" w:eastAsia="Times New Roman" w:hAnsi="Arial" w:cs="Arial"/>
          <w:color w:val="373737"/>
          <w:sz w:val="14"/>
          <w:szCs w:val="14"/>
        </w:rPr>
        <w:t>1 сентября 2013 г.</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Принят Государственной Думой 21 декабря 2012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Одобрен Советом Федерации 26 декабря 2012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1. Общие положения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 Предмет регулирования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 Основные понятия, используемые в настоящем Федеральном законе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Для целей настоящего Федерального закона применяются следующие основные понятия: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уровень образования - завершенный цикл образования, характеризующийся определенной единой совокупностью требований;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обучающийся - физическое лицо, осваивающее образовательную программу;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17) образовательная деятельность - деятельность по реализации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 Основные принципы государственной политики и правового регулирования отношений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Государственная политика и правовое регулирование отношений в сфере образования основываются на следующих принципах: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признание приоритетности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обеспечение права каждого человека на образование, недопустимость дискриминации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светский характер образования в государственных, муниципальных организациях,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недопустимость ограничения или устранения конкуренции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сочетание государственного и договорного регулирования отношений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 Правовое регулирование отношений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Основными задачами правового регулирования отношений в сфере образования являются: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обеспечение и защита конституционного права граждан Российской Федерации на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создание правовых гарантий для согласования интересов участников отношений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определение правового положения участников отношений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создание условий для получения образования в Российской Федерации иностранными гражданами и лицами без гражданства;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Законодательство об образовании в отношении Московского государственного университета имени М.В.Ломоносова, Санкт-Петербургского государственного университета, а также организаций, расположенных на территории инновационного центра "Сколково" и осуществляющих образовательную деятельность, применяется с учетом особенностей, установленных специальными федеральными законами.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9. На граждан, проходящих федеральную государственную службу на должностях педагогических и научно-педагогических работников, а также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 Право на образование. Государственные гарантии реализации права на образование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Российской Федерации гарантируется право каждого человека на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 Полномочия федеральных органов государственной власти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К полномочиям федеральных органов государственной власти в сфере образования относятся: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разработка и проведение единой государственной политики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утверждение федеральных государственных образовательных стандартов, установление федеральных государственных требований;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лицензирование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организаций, осуществляющих образовательную деятельность по образовательным программам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установление и присвоение государственных наград, почетных званий, ведомственных наград и званий работникам системы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разработка прогнозов подготовки кадров, требований к подготовке кадров на основе прогноза потребностей рынка труда;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обеспечение осуществления мониторинга в системе образования на федеральном уровне;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осуществление иных полномочий в сфере образования, установленных в соответствии с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подтверждение документов об образовании и (или) о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и Санкт-Петербурга;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Средства на осуществление переданных полномочий носят целевой характер и не могут быть использованы на другие цели.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w:t>
      </w:r>
      <w:r w:rsidRPr="007D2632">
        <w:rPr>
          <w:rFonts w:ascii="Arial" w:eastAsia="Times New Roman" w:hAnsi="Arial" w:cs="Arial"/>
          <w:color w:val="373737"/>
          <w:sz w:val="18"/>
          <w:szCs w:val="18"/>
        </w:rPr>
        <w:lastRenderedPageBreak/>
        <w:t>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Федеральный орган исполнительной власти, осуществляющий функции по контролю и надзору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анализирует причины выявленных нарушений при осуществлении переданных полномочий, принимает меры по устранению выявленных нарушений;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организует деятельность по осуществлению переданных полномочий в соответствии с законодательством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ежеквартального отчета о расходовании предоставленных субвенций, о достижении целевых прогнозных показателей;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 Полномочия органов государственной власти субъектов Российской Федерации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К полномочиям органов государственной власти субъектов Российской Федерации в сфере образования относятся: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организация предоставления общего образования в государственных образовательных организациях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w:t>
      </w:r>
      <w:r w:rsidRPr="007D2632">
        <w:rPr>
          <w:rFonts w:ascii="Arial" w:eastAsia="Times New Roman" w:hAnsi="Arial" w:cs="Arial"/>
          <w:color w:val="373737"/>
          <w:sz w:val="18"/>
          <w:szCs w:val="18"/>
        </w:rPr>
        <w:lastRenderedPageBreak/>
        <w:t>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обеспечение осуществления мониторинга в системе образования на уровне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осуществление иных установленных настоящим Федеральным законом полномочий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 Полномочия органов местного самоуправления муниципальных районов и городских округов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создание условий для осуществления присмотра и ухода за детьми, содержания детей в муниципальных образовательных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обеспечение содержания зданий и сооружений муниципальных образовательных организаций, обустройство прилегающих к ним территорий;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осуществление иных установленных настоящим Федеральным законом полномочий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субъектах Российской Федерации - городах федерального значения Москве и Санкт-Петербурге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и Санкт-Петербурга.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2. Система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 Структура системы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Система образования включает в себя: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созданные ими консультативные, совещательные и иные органы;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организации, осуществляющие обеспечение образовательной деятельности, оценку качества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объединения юридических лиц, работодателей и их объединений, общественные объединения, осуществляющие деятельность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Общее образование и профессиональное образование реализуются по уровням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 Российской Федерации устанавливаются следующие уровни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дошкольное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2) начальное общее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основное общее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среднее общее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 Российской Федерации устанавливаются следующие уровни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среднее профессиональное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высшее образование - бакалавриат;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высшее образование - специалитет, магистратура;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высшее образование - подготовка кадров высшей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11. Федеральные государственные образовательные стандарты и федеральные государственные требования. Образовательные стандарты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Федеральные государственные образовательные стандарты и федеральные государственные требования обеспечивают: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единство образовательного пространства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преемственность основных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Федеральные государственные образовательные стандарты включают в себя требования к:</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условиям реализации основных образовательных программ, в том числе кадровым, финансовым, материально-техническим и иным условиям;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результатам освоения основных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Московский государственный университет имени М.В.Ломоносова,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12.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 основным образовательным программам относятся: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основные профессиональные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К дополнительным образовательным программам относятся: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дополнительные профессиональные программы - программы повышения квалификации, программы профессиональной переподготовки.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13. Разработку примерных программ подготовки научно-педагогических кадров в адъюнктуре обеспечивают федеральные органы исполнительной власти, в которых законодательством Российской Федерации предусмотрены военная или иная приравненная к ней служба, служба в органах внутренних дел, служба в органах по контролю за оборотом наркотических средств и психотропных веществ,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13. Общие требования к реализации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Основные профессиональные образовательные программы предусматривают проведение практики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14. Язык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15. Сетевая форма реализации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w:t>
      </w:r>
      <w:r w:rsidRPr="007D2632">
        <w:rPr>
          <w:rFonts w:ascii="Arial" w:eastAsia="Times New Roman" w:hAnsi="Arial" w:cs="Arial"/>
          <w:color w:val="373737"/>
          <w:sz w:val="18"/>
          <w:szCs w:val="18"/>
        </w:rPr>
        <w:lastRenderedPageBreak/>
        <w:t>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договоре о сетевой форме реализации образовательных программ указываются: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срок действия договора, порядок его изменения и прекращения.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16. Реализация образовательных программ с применением электронного обучения и дистанционных образовательных технологий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w:t>
      </w:r>
      <w:r w:rsidRPr="007D2632">
        <w:rPr>
          <w:rFonts w:ascii="Arial" w:eastAsia="Times New Roman" w:hAnsi="Arial" w:cs="Arial"/>
          <w:color w:val="373737"/>
          <w:sz w:val="18"/>
          <w:szCs w:val="18"/>
        </w:rPr>
        <w:lastRenderedPageBreak/>
        <w:t>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17. Формы получения образования и формы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Российской Федерации образование может быть получено: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организациях,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вне организаций, осуществляющих образовательную деятельность (в форме семейного образования и самообразования).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Допускается сочетание различных форм получения образования и форм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18. Печатные и электронные образовательные и информационные ресурсы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19. Научно-методическое и ресурсное обеспечение системы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20. Экспериментальная и инновационная деятельность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3. Лица, осуществляющие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21. Образовательная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22. Создание, реорганизация, ликвидация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Образовательная организация создается в форме, установленной гражданским законодательством для некоммерческих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Образовательная организация в зависимости от того, кем она создана, является государственной, муниципальной или частной.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23. Типы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Российской Федерации устанавливаются следующие типы образовательных организаций, реализующих основные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дошкольные образовательные организации - дополнительные общеразвивающие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профессиональные образовательные организации - основные общеобразовательные программы, программы профессионального обучения, дополнительные общеобразовательные программы, дополнительные профессиональные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организации дополнительного образования - образовательные программы дошкольного образования, программы профессионального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w:t>
      </w:r>
      <w:r w:rsidRPr="007D2632">
        <w:rPr>
          <w:rFonts w:ascii="Arial" w:eastAsia="Times New Roman" w:hAnsi="Arial" w:cs="Arial"/>
          <w:color w:val="373737"/>
          <w:sz w:val="18"/>
          <w:szCs w:val="18"/>
        </w:rPr>
        <w:lastRenderedPageBreak/>
        <w:t>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25. Устав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тип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учредитель или учредители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виды реализуемых образовательных программ с указанием уровня образования и (или) направленности;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структура и компетенция органов управления образовательной организации, порядок их формирования и сроки полномочий.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26. Управление образовательной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Управление образовательной организацией осуществляется на основе сочетания принципов единоначалия и коллегиальности.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27. Структура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организации самостоятельны в формировании своей структуры, если иное не установлено федеральными законами.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w:t>
      </w:r>
      <w:r w:rsidRPr="007D2632">
        <w:rPr>
          <w:rFonts w:ascii="Arial" w:eastAsia="Times New Roman" w:hAnsi="Arial" w:cs="Arial"/>
          <w:color w:val="373737"/>
          <w:sz w:val="18"/>
          <w:szCs w:val="18"/>
        </w:rPr>
        <w:lastRenderedPageBreak/>
        <w:t>органом местного самоуправления, осуществляющим управление в сфере образования, по месту нахождения создаваемого филиала.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Представительство образовательной организации открывается и закрывается образовательной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28. Компетенция, права, обязанности и ответственность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 компетенции образовательной организации в установленной сфере деятельности относятся: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установление штатного расписания, если иное не установлено нормативными правовыми актами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разработка и утверждение образовательных программ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прием обучающихся в образовательную организацию;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использование и совершенствование методов обучения и воспитания, образовательных технологий, электронного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проведение самообследования, обеспечение функционирования внутренней системы оценки качества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обеспечение в образовательной организации, имеющей интернат, необходимых условий содержания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создание условий для занятия обучающимися физической культурой и спортом;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17) приобретение или изготовление бланков документов об образовании и (или) о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18) установление требований к одежде обучающихся, если иное не установлено настоящим Федеральным законом или законодательством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20) организация научно-методической работы, в том числе организация и проведение научных и методических конференций, семинаров;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21) обеспечение создания и ведения официального сайта образовательной организации в сети "Интернет";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22) иные вопросы в соответствии с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Образовательная организация обязана осуществлять свою деятельность в соответствии с законодательством об образовании, в том числе: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29. Информационная открытость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организации обеспечивают открытость и доступность: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информации: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о структуре и об органах управления образовательной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д) о языках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е) о федеральных государственных образовательных стандартах, об образовательных стандартах (при их наличии);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ж) о руководителе образовательной организации, его заместителях, руководителях филиалов образовательной организации (при их наличии);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з) о персональном составе педагогических работников с указанием уровня образования, квалификации и опыта работы;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н) о наличии и об условиях предоставления обучающимся стипендий, мер социальной поддержки;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р) о поступлении финансовых и материальных средств и об их расходовании по итогам финансового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с) о трудоустройстве выпускников;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копий: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устава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лицензии на осуществление образовательной деятельности (с приложениями);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в) свидетельства о государственной аккредитации (с приложениями);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предписаний органов, осуществляющих государственный контроль (надзор) в сфере образования, отчетов об исполнении таких предписаний;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иной информации, которая размещается, опубликовывается по решению образовательной организации и (или) размещение, опубликование которой является обязательным в соответствии с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30. Локальные нормативные акты, содержащие нормы, регулирующие образовательные отношения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31. Организации, осуществляющие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32. Индивидуальные предприниматели, осуществляющие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не вправе осуществлять образовательную деятельность в качестве индивидуальных предпринимателей.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4. Обучающиеся и их родители (законные представители)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33. Обучающиеся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аспиранты - лица, обучающиеся в аспирантуре по программе подготовки научно-педагогических кадров;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адъюнкты - лица, проходящие военную или иную приравненную к ней службу, службу в органах внутренних дел, службу в органах по контролю за оборотом наркотических средств и психотропных веществ в адъюнктуре по программе подготовки научно-педагогических кадров;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ординаторы - лица, обучающиеся по программам ординатуры;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ассистенты-стажеры - лица, обучающиеся по программам ассистентуры-стажировки;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34. Основные права обучающихся и меры их социальной поддержки и стимулирования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Обучающимся предоставляются академические права 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отсрочку от призыва на военную службу, предоставляемую в соответствии с Федеральным законом от 28 марта 1998 года N 53-ФЗ "О воинской обязанности и военной службе";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10) свободу совести, информации, свободное выражение собственных взглядов и убеждений;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17) участие в управлении образовательной организацией в порядке, установленном ее уставом;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19) обжалование актов образовательной организации в установленном законодательством Российской Федерации порядке;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20) бесплатное пользование библиотечно-информационными ресурсами, учебной, производственной, научной базой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25) опубликование своих работ в изданиях образовательной организации на бесплатной основе;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Обучающимся предоставляются следующие меры социальной поддержки и стимулирования: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обеспечение питанием в случаях и в порядке, которые установлены федеральными законами, законами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транспортное обеспечение в соответствии со статьей 40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получение стипендий, материальной помощи и других денежных выплат, предусмотренных законодательством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35. Пользование учебниками, учебными пособиями, средствами обучения и воспитания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36. Стипендии и другие денежные выплаты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Российской Федерации устанавливаются следующие виды стипендий: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 государственная академическая стипендия студентам;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государственная социальная стипендия студентам;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государственные стипендии аспирантам, ординаторам, ассистентам-стажерам;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стипендии Президента Российской Федерации и стипендии Правительства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именные стипендии;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стипендии обучающимся, назначаемые юридическими лицами или физическими лицами, в том числе направившими их на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стипендии слушателям подготовительных отделений в случаях, предусмотренных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либо имеющим право на получение государственной социальной помощи, а также студентам из числа граждан, проходивших в течение не менее трех лет военную службу по контракту в Вооруженных Силах Российской Федерации, во внутренних войсках Министерства внутренних дел Российской Федерации, в инженерно-технических, дорожно-строительных воинских формированиях при федеральных органах исполнительной власти и в спасательных воинских формированиях федерального органа исполнительной власти, уполномоченного на решение задач в области гражданской обороны, Службе внешней разведки Российской Федерации, органах федеральной службы безопасности, органах государственной охраны и федеральном органе обеспечения мобилизационной подготовки органов государственной власти Российской Федерации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w:t>
      </w:r>
      <w:r w:rsidRPr="007D2632">
        <w:rPr>
          <w:rFonts w:ascii="Arial" w:eastAsia="Times New Roman" w:hAnsi="Arial" w:cs="Arial"/>
          <w:color w:val="373737"/>
          <w:sz w:val="18"/>
          <w:szCs w:val="18"/>
        </w:rPr>
        <w:lastRenderedPageBreak/>
        <w:t>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нормативов,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 Нормативы для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студентам в размере двадцати пяти процентов предусматриваемого им размера стипендиального фонда,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lastRenderedPageBreak/>
        <w:t>Статья 37. Организация питания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Организация питания обучающихся возлагается на организации, осуществляющие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Расписание занятий должно предусматривать перерыв достаточной продолжительности для питания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38. Обеспечение вещевым имуществом (обмундированием)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вещевым имуществом (обмундированием), в том числе форменной одеждой, по нормам и в порядке, которые определяются учредителями указанных федеральных государственных образовательных организаций. Учредители указанных федеральных государственных образовательных организаций устанавливают форму одежды обучающихся в этих образовательных организациях, правила ее ношения и знаки различия, если иное не установлено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Обеспечение вещевым имуществом (обмундированием), в том числе форменной одеждой,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муниципальных бюджетов - органами местного самоуправления.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39. Предоставление жилых помещений в общежитиях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Организации, осуществляющие образовательную деятельность, предоставляют каждому нуждающемуся в жилой площади обучающемуся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 установленном локальными нормативными актами этих организаций. При наличии обучающихся, нуждающихся в жилой площади, не допускается использование не по назначению входящей в специализированный жилищный фонд организации, осуществляющей образовательную деятельность, жилой площади общежитий (в том числе ее сдача в аренду и иные сделки). С каждым обучающимся, проживающим в общежитии, заключается договор найма жилого помещения в общежитии в порядке, установленном жилищным законодательством.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3. Размер платы за пользование жилым помещением и коммунальные услуги в общежитии для обучающихся определяется локальными нормативными актами, принимаемыми с учетом мнения советов обучающихся и представительных органов обучающихся в организации, осуществляющей образовательную деятельность (при их наличии). Организация, осуществляющая образовательную деятельность, вправе снизить размер платы за пользование жилым помещением и коммунальные услуги в общежитии для обучающихся или не взимать ее с отдельных категорий обучающихся в определяемых ею случаях и порядке.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Лицам, указанным в части 5 статьи 36 настоящего Федерального закона, жилые помещения в специализированном жилищном фонде образовательной организации предоставляются бесплатно в первоочередном порядке.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40. Транспортное обеспечение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41. Охрана здоровья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Охрана здоровья обучающихся включает в себя: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оказание первичной медико-санитарной помощи в порядке, установленном законодательством в сфере охраны здоровья;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организацию питания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определение оптимальной учебной, внеучебной нагрузки, режима учебных занятий и продолжительности каникул;</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пропаганду и обучение навыкам здорового образа жизни, требованиям охраны труда;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прохождение обучающимися в соответствии с законодательством Российской Федерации периодических медицинских осмотров и диспансеризации;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обеспечение безопасности обучающихся во время пребывания в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профилактику несчастных случаев с обучающимися во время пребывания в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проведение санитарно-противоэпидемических и профилактических мероприятий.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Организация охраны здоровья обучающихся (за исключением оказания первичной медико-санитарной помощи, прохождения периодических медицинских осмотров и диспансеризации) в организациях, осуществляющих образовательную деятельность, осуществляется этими организациями.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Организацию оказания первичной медико-санитарной помощи обучающимся осуществляют органы исполнительной власти в сфере здравоохранения. Образовательная организация обязана предоставить помещение с соответствующими условиями для работы медицинских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текущий контроль за состоянием здоровья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соблюдение государственных санитарно-эпидемиологических правил и нормативов;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Психолого-педагогическая, медицинская и социальная помощь включает в себя: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психолого-педагогическое консультирование обучающихся, их родителей (законных представителей) и педагогических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коррекционно-развивающие и компенсирующие занятия с обучающимися, логопедическую помощь обучающимся;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комплекс реабилитационных и других медицинских мероприятий;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помощь обучающимся в профориентации, получении профессии и социальной адаптации.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43. Обязанности и ответственность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Обучающиеся обязаны: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бережно относиться к имуществу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44. Права, обязанности и ответственность в сфере образования родителей (законных представителей) несовершеннолетних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w:t>
      </w:r>
      <w:r w:rsidRPr="007D2632">
        <w:rPr>
          <w:rFonts w:ascii="Arial" w:eastAsia="Times New Roman" w:hAnsi="Arial" w:cs="Arial"/>
          <w:color w:val="373737"/>
          <w:sz w:val="18"/>
          <w:szCs w:val="18"/>
        </w:rPr>
        <w:lastRenderedPageBreak/>
        <w:t>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Родители (законные представители) несовершеннолетних обучающихся имеют право: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защищать права и законные интересы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Родители (законные представители) несовершеннолетних обучающихся обязаны: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обеспечить получение детьми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уважать честь и достоинство обучающихся и работников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lastRenderedPageBreak/>
        <w:t>Статья 45. Защита прав обучающихся, родителей (законных представителей) несовершеннолетних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использовать не запрещенные законодательством Российской Федерации иные способы защиты прав и законных интересов.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5. Педагогические, руководящие и иные работники организаций,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46. Право на занятие педагогической деятельностью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47. Правовой статус педагогических работников. Права и свободы педагогических работников, гарантии их реализации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w:t>
      </w:r>
      <w:r w:rsidRPr="007D2632">
        <w:rPr>
          <w:rFonts w:ascii="Arial" w:eastAsia="Times New Roman" w:hAnsi="Arial" w:cs="Arial"/>
          <w:color w:val="373737"/>
          <w:sz w:val="18"/>
          <w:szCs w:val="18"/>
        </w:rPr>
        <w:lastRenderedPageBreak/>
        <w:t>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Педагогические работники пользуются следующими академическими правами и свободами: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свобода преподавания, свободное выражение своего мнения, свобода от вмешательства в профессиональную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свобода выбора и использования педагогически обоснованных форм, средств, методов обучения и воспитания;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право на обращение в комиссию по урегулированию споров между участниками образовательных отношений;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w:t>
      </w:r>
      <w:r w:rsidRPr="007D2632">
        <w:rPr>
          <w:rFonts w:ascii="Arial" w:eastAsia="Times New Roman" w:hAnsi="Arial" w:cs="Arial"/>
          <w:color w:val="373737"/>
          <w:sz w:val="18"/>
          <w:szCs w:val="18"/>
        </w:rPr>
        <w:lastRenderedPageBreak/>
        <w:t>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Педагогические работники имеют следующие трудовые права и социальные гарантии: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право на сокращенную продолжительность рабочего времени;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право на дополнительное профессиональное образование по профилю педагогической деятельности не реже чем один раз в три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право на досрочное назначение трудовой пенсии по старости в порядке, установленном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48. Обязанности и ответственность педагогических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Педагогические работники обязаны: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соблюдать правовые, нравственные и этические нормы, следовать требованиям профессиональной этики;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уважать честь и достоинство обучающихся и других участников образовательных отношений;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применять педагогически обоснованные и обеспечивающие высокое качество образования формы, методы обучения и воспитания;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систематически повышать свой профессиональный уровень;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проходить аттестацию на соответствие занимаемой должности в порядке, установленном законодательством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проходить в установленном законодательством Российской Федерации порядке обучение и проверку знаний и навыков в области охраны труда;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49. Аттестация педагогических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50. Научно-педагогические работники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участвовать в обсуждении вопросов, относящихся к деятельности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формировать у обучающихся профессиональные качества по избранным профессии, специальности или направлению 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развивать у обучающихся самостоятельность, инициативу, творческие способности.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51. Правовой статус руководителя образовательной организации. Президент образовательной организации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назначается учредителем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назначается Президентом Российской Федерации в случаях, установленных федеральными законами;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назначается Правительством Российской Федерации (для ректоров федеральных университетов).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Совмещение должностей ректора и президента образовательной организации высшего образования не допускается.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52. Иные работники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6. Основания возникновения, изменения и прекращения образовательных отношений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53. Возникновение образовательных отношений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54. Договор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Договор об образовании заключается в простой письменной форме между: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w:t>
      </w:r>
      <w:r w:rsidRPr="007D2632">
        <w:rPr>
          <w:rFonts w:ascii="Arial" w:eastAsia="Times New Roman" w:hAnsi="Arial" w:cs="Arial"/>
          <w:color w:val="373737"/>
          <w:sz w:val="18"/>
          <w:szCs w:val="18"/>
        </w:rPr>
        <w:lastRenderedPageBreak/>
        <w:t>платных образовательных услуг стало невозможным вследствие действий (бездействия) обучающегося.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Правила оказания платных образовательных услуг утверждаются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55. Общие требования к приему на обучение в организацию, осуществляющую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w:t>
      </w:r>
      <w:r w:rsidRPr="007D2632">
        <w:rPr>
          <w:rFonts w:ascii="Arial" w:eastAsia="Times New Roman" w:hAnsi="Arial" w:cs="Arial"/>
          <w:color w:val="373737"/>
          <w:sz w:val="18"/>
          <w:szCs w:val="18"/>
        </w:rPr>
        <w:lastRenderedPageBreak/>
        <w:t>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56. Целевой прием. Договор о целевом приеме и договор о целевом обучении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Существенными условиями договора о целевом приеме являются: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Существенными условиями договора о целевом обучении являются: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также по его трудоустройству в организацию, указанную в договоре о целевом обучении, в соответствии с полученной квалификацией;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основания освобождения гражданина от исполнения обязательства по трудоустройству.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57. Изменение образовательных отношений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58. Промежуточная аттестация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3. Обучающиеся обязаны ликвидировать академическую задолженность.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Для проведения промежуточной аттестации во второй раз образовательной организацией создается комиссия.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Не допускается взимание платы с обучающихся за прохождение промежуточной аттестации.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выполнившие обязанностей по добросовестному освоению образовательной программы и выполнению учебного плана.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59. Итоговая аттестация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Итоговая аттестация представляет собой форму оценки степени и уровня освоения обучающимися образовательной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Итоговая аттестация проводится на основе принципов объективности и независимости оценки качества подготовки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w:t>
      </w:r>
      <w:r w:rsidRPr="007D2632">
        <w:rPr>
          <w:rFonts w:ascii="Arial" w:eastAsia="Times New Roman" w:hAnsi="Arial" w:cs="Arial"/>
          <w:color w:val="373737"/>
          <w:sz w:val="18"/>
          <w:szCs w:val="18"/>
        </w:rPr>
        <w:lastRenderedPageBreak/>
        <w:t>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Не допускается взимание платы с обучающихся за прохождение государственной итоговой аттестации.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Обеспечение проведения государственной итоговой аттестации осуществляется: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w:t>
      </w:r>
      <w:r w:rsidRPr="007D2632">
        <w:rPr>
          <w:rFonts w:ascii="Arial" w:eastAsia="Times New Roman" w:hAnsi="Arial" w:cs="Arial"/>
          <w:color w:val="373737"/>
          <w:sz w:val="18"/>
          <w:szCs w:val="18"/>
        </w:rPr>
        <w:lastRenderedPageBreak/>
        <w:t>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60. Документы об образовании и (или) о квалификации. Документы об обучении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Российской Федерации выдаются: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N 1807-I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N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 основное общее образование (подтверждается аттестатом об основном общем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среднее общее образование (подтверждается аттестатом о среднем общем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среднее профессиональное образование (подтверждается дипломом о среднем профессиональном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высшее образование - бакалавриат (подтверждается дипломом бакалавра);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высшее образование - специалитет (подтверждается дипломом специалиста);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высшее образование - магистратура (подтверждается дипломом магистра);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Документ о квалификации подтверждает: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w:t>
      </w:r>
      <w:r w:rsidRPr="007D2632">
        <w:rPr>
          <w:rFonts w:ascii="Arial" w:eastAsia="Times New Roman" w:hAnsi="Arial" w:cs="Arial"/>
          <w:color w:val="373737"/>
          <w:sz w:val="18"/>
          <w:szCs w:val="18"/>
        </w:rPr>
        <w:lastRenderedPageBreak/>
        <w:t>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За выдачу документов об образовании и (или) о квалификации, документов об обучении и дубликатов указанных документов плата не взимается.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61. Прекращение образовательных отношений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отношения прекращаются в связи с отчислением обучающегося из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связи с получением образования (завершением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досрочно по основаниям, установленным частью 2 настоящей статьи.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отношения могут быть прекращены досрочно в следующих случаях: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62. Восстановление в организации,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7. Общее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63. Общее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программы дошкольного, начального общего, основного общего и среднего общего образования являются преемственными.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64. Дошкольное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За присмотр и уход за ребенком учредитель организации, осуществляющей образовательную деятельность, вправе устанавливать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нормативными правовыми актами субъектов Российской Федерации, но не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66. Начальное общее, основное общее и среднее общее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w:t>
      </w:r>
      <w:r w:rsidRPr="007D2632">
        <w:rPr>
          <w:rFonts w:ascii="Arial" w:eastAsia="Times New Roman" w:hAnsi="Arial" w:cs="Arial"/>
          <w:color w:val="373737"/>
          <w:sz w:val="18"/>
          <w:szCs w:val="18"/>
        </w:rPr>
        <w:lastRenderedPageBreak/>
        <w:t>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w:t>
      </w:r>
      <w:r w:rsidRPr="007D2632">
        <w:rPr>
          <w:rFonts w:ascii="Arial" w:eastAsia="Times New Roman" w:hAnsi="Arial" w:cs="Arial"/>
          <w:color w:val="373737"/>
          <w:sz w:val="18"/>
          <w:szCs w:val="18"/>
        </w:rPr>
        <w:lastRenderedPageBreak/>
        <w:t>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N 120-ФЗ "Об основах системы профилактики безнадзорности и правонарушений несовершеннолетних".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67. Организация приема на обучение по основным общеобразовательным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8. Профессиональное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lastRenderedPageBreak/>
        <w:t>Статья 68. Среднее профессиональное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69. Высшее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 освоению программ бакалавриата или программ специалитета допускаются лица, имеющие среднее общее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 освоению программ магистратуры допускаются лица, имеющие высшее образование любого уровня.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w:t>
      </w:r>
      <w:r w:rsidRPr="007D2632">
        <w:rPr>
          <w:rFonts w:ascii="Arial" w:eastAsia="Times New Roman" w:hAnsi="Arial" w:cs="Arial"/>
          <w:color w:val="373737"/>
          <w:sz w:val="18"/>
          <w:szCs w:val="18"/>
        </w:rPr>
        <w:lastRenderedPageBreak/>
        <w:t>образование. К освоению программ ассистентуры-стажировки допускаются лица, имеющие высшее образование в области искусств.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Обучение за счет бюджетных ассигнований федерального бюджета, бюджетов субъектов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 программам бакалавриата или программам специалитета - лицами, имеющими диплом бакалавра, диплом специалиста или диплом магистра;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 программам магистратуры - лицами, имеющими диплом специалиста или диплом магистра;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70. Общие требования к организации приема на обучение по программам бакалавриата и программам специалитета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w:t>
      </w:r>
      <w:r w:rsidRPr="007D2632">
        <w:rPr>
          <w:rFonts w:ascii="Arial" w:eastAsia="Times New Roman" w:hAnsi="Arial" w:cs="Arial"/>
          <w:color w:val="373737"/>
          <w:sz w:val="18"/>
          <w:szCs w:val="18"/>
        </w:rPr>
        <w:lastRenderedPageBreak/>
        <w:t>испытаний, форма и перечень которых определяются образовательной организацией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Московский государственный университет имени М.В.Ломоносова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71. Особые права при приеме на обучение по программам бакалавриата и программам специалитета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 приеме на обучение по имеющим государственную аккредитацию программам бакалавриата и программам специалитета гражданам могут быть предоставлены особые права: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прием без вступительных испытаний;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прием в пределах установленной квоты при условии успешного прохождения вступительных испытаний;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преимущественное право зачисления при условии успешного прохождения вступительных испытаний и при прочих равных условиях;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иные особые права, установленные настоящей статьей.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w:t>
      </w:r>
      <w:r w:rsidRPr="007D2632">
        <w:rPr>
          <w:rFonts w:ascii="Arial" w:eastAsia="Times New Roman" w:hAnsi="Arial" w:cs="Arial"/>
          <w:color w:val="373737"/>
          <w:sz w:val="18"/>
          <w:szCs w:val="18"/>
        </w:rPr>
        <w:lastRenderedPageBreak/>
        <w:t>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Право на прием без вступительных испытаний в соответствии с частью 1 настоящей статьи имеют: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I и II групп, инвалиды с детства, инвалиды вследствие военной травмы или заболевания, полученных в период прохождения военной службы,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дети-сироты и дети, оставшиеся без попечения родителей, а также лица из числа детей-сирот и детей, оставшихся без попечения родителей;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дети-инвалиды, инвалиды I и II групп, которым согласно заключению федерального учреждения медико-социальной экспертизы не противопоказано обучение в соответствующих образовательных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граждане в возрасте до двадцати лет, имеющие только одного родителя - инвалида I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N </w:t>
      </w:r>
      <w:r w:rsidRPr="007D2632">
        <w:rPr>
          <w:rFonts w:ascii="Arial" w:eastAsia="Times New Roman" w:hAnsi="Arial" w:cs="Arial"/>
          <w:color w:val="373737"/>
          <w:sz w:val="18"/>
          <w:szCs w:val="18"/>
        </w:rPr>
        <w:lastRenderedPageBreak/>
        <w:t>1244-I "О социальной защите граждан, подвергшихся воздействию радиации вследствие катастрофы на Чернобыльской АЭС";</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дети умерших (погибших) Героев Советского Союза, Героев Российской Федерации и полных кавалеров ордена Славы;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дети сотрудников органов внутренних дел,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в котором федеральным законом предусмотрена военная служба;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N 53-ФЗ "О воинской обязанности и военной службе";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N 5-ФЗ "О ветеранах";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военнослужащие, в том числе военнослужащие внутренних войск Министерства внутренних дел Российской Федерации, сотрудники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w:t>
      </w:r>
      <w:r w:rsidRPr="007D2632">
        <w:rPr>
          <w:rFonts w:ascii="Arial" w:eastAsia="Times New Roman" w:hAnsi="Arial" w:cs="Arial"/>
          <w:color w:val="373737"/>
          <w:sz w:val="18"/>
          <w:szCs w:val="18"/>
        </w:rPr>
        <w:lastRenderedPageBreak/>
        <w:t>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72. Формы интеграции образовательной и научной (научно-исследовательской) деятельности в высшем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9. Профессиональное обучение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73. Организация профессионального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установленных квалификационных требований (профессиональных стандартов) организацией, осуществляющей образовательную деятельность, если иное не установлено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74. Квалификационный экзамен</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Профессиональное обучение завершается итоговой аттестацией в форме квалификационного экзамена.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10. Дополнительное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75. Дополнительное образование детей и взрослых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76. Дополнительное профессиональное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 освоению дополнительных профессиональных программ допускаются: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лица, имеющие среднее профессиональное и (или) высшее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лица, получающие среднее профессиональное и (или) высшее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11. Особенности реализации некоторых видов образовательных программ и получения образования отдельными категориями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77. Организация получения образования лицами, проявившими выдающиеся способности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w:t>
      </w:r>
      <w:r w:rsidRPr="007D2632">
        <w:rPr>
          <w:rFonts w:ascii="Arial" w:eastAsia="Times New Roman" w:hAnsi="Arial" w:cs="Arial"/>
          <w:color w:val="373737"/>
          <w:sz w:val="18"/>
          <w:szCs w:val="18"/>
        </w:rPr>
        <w:lastRenderedPageBreak/>
        <w:t>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w:t>
      </w:r>
      <w:r w:rsidRPr="007D2632">
        <w:rPr>
          <w:rFonts w:ascii="Arial" w:eastAsia="Times New Roman" w:hAnsi="Arial" w:cs="Arial"/>
          <w:color w:val="373737"/>
          <w:sz w:val="18"/>
          <w:szCs w:val="18"/>
        </w:rPr>
        <w:lastRenderedPageBreak/>
        <w:t>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N 99-ФЗ "О государственной политике Российской Федерации в отношении соотечественников за рубежом".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79. Организация получения образования обучающимися с ограниченными возможностями здоровья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w:t>
      </w:r>
      <w:r w:rsidRPr="007D2632">
        <w:rPr>
          <w:rFonts w:ascii="Arial" w:eastAsia="Times New Roman" w:hAnsi="Arial" w:cs="Arial"/>
          <w:color w:val="373737"/>
          <w:sz w:val="18"/>
          <w:szCs w:val="18"/>
        </w:rPr>
        <w:lastRenderedPageBreak/>
        <w:t>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N 5473-I "Об учреждениях и органах, исполняющих уголовные наказания в виде лишения свободы".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w:t>
      </w:r>
      <w:r w:rsidRPr="007D2632">
        <w:rPr>
          <w:rFonts w:ascii="Arial" w:eastAsia="Times New Roman" w:hAnsi="Arial" w:cs="Arial"/>
          <w:color w:val="373737"/>
          <w:sz w:val="18"/>
          <w:szCs w:val="18"/>
        </w:rPr>
        <w:lastRenderedPageBreak/>
        <w:t>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Образование лиц, осужденных к наказанию в виде ареста, не осуществляется.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Федерации, федерального органа исполнительной власти в области обеспечения безопасности, федеральных органов исполнительной власти, осуществляющих функции: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 по выработке и реализации государственной политики и нормативно-правовому регулированию в области обороны;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 выработке и реализации государственной политики и нормативно-правовому регулированию в сфере внутренних дел, а также по выработке государственной политики в сфере миграции;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 выработке государственной политики, нормативно-правовому регулированию, контролю и надзору в сфере государственной охраны;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а также в области противодействия их незаконному обороту.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Федеральные государственные органы, указанные в части 1 настоящей статьи: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82. Особенности реализации профессиональных образовательных программ медицинского образования и фармацевтического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программы среднего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программы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дополнительные профессиональные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w:t>
      </w:r>
      <w:r w:rsidRPr="007D2632">
        <w:rPr>
          <w:rFonts w:ascii="Arial" w:eastAsia="Times New Roman" w:hAnsi="Arial" w:cs="Arial"/>
          <w:color w:val="373737"/>
          <w:sz w:val="18"/>
          <w:szCs w:val="18"/>
        </w:rPr>
        <w:lastRenderedPageBreak/>
        <w:t>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образовательных и научных организациях, осуществляющих медицинскую деятельность или фармацевтическую деятельность (клиники);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заключенного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Указанный договор должен содержать положения, определяющие порядок и условия использования имущества сторон договора, необходимого для организации практической подготовки, участия обучающихся, работников образовательных организаций, работников научных организаций в медицинской деятельности или фармацевтической деятельности, в том числе порядок их участия в оказании медицинской помощи гражданам, порядок участия работников медицинских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или иных организаций, осуществляющих деятельность в сфере охраны здоровья, в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w:t>
      </w:r>
      <w:r w:rsidRPr="007D2632">
        <w:rPr>
          <w:rFonts w:ascii="Arial" w:eastAsia="Times New Roman" w:hAnsi="Arial" w:cs="Arial"/>
          <w:color w:val="373737"/>
          <w:sz w:val="18"/>
          <w:szCs w:val="18"/>
        </w:rPr>
        <w:lastRenderedPageBreak/>
        <w:t>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83. Особенности реализации образовательных программ в области искусств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области искусств реализуются следующие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дополнительные предпрофессиональные и общеразвивающие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образовательные программы среднего профессионального образования (программы подготовки специалистов среднего звена);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w:t>
      </w:r>
      <w:r w:rsidRPr="007D2632">
        <w:rPr>
          <w:rFonts w:ascii="Arial" w:eastAsia="Times New Roman" w:hAnsi="Arial" w:cs="Arial"/>
          <w:color w:val="373737"/>
          <w:sz w:val="18"/>
          <w:szCs w:val="18"/>
        </w:rPr>
        <w:lastRenderedPageBreak/>
        <w:t>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84. Особенности реализации образовательных программ в области физической культуры и 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области физической культуры и спорта реализуются следующие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профессиональные образовательные программы в области физической культуры и 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дополнительные общеобразовательные программы в области физической культуры и 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Дополнительные общеобразовательные программы в области физической культуры и спорта включают в себя: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w:t>
      </w:r>
      <w:r w:rsidRPr="007D2632">
        <w:rPr>
          <w:rFonts w:ascii="Arial" w:eastAsia="Times New Roman" w:hAnsi="Arial" w:cs="Arial"/>
          <w:color w:val="373737"/>
          <w:sz w:val="18"/>
          <w:szCs w:val="18"/>
        </w:rPr>
        <w:lastRenderedPageBreak/>
        <w:t>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основные программы профессионального обучения;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программы среднего профессионального образования и образовательные программы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дополнительные профессиональные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w:t>
      </w:r>
      <w:r w:rsidRPr="007D2632">
        <w:rPr>
          <w:rFonts w:ascii="Arial" w:eastAsia="Times New Roman" w:hAnsi="Arial" w:cs="Arial"/>
          <w:color w:val="373737"/>
          <w:sz w:val="18"/>
          <w:szCs w:val="18"/>
        </w:rPr>
        <w:lastRenderedPageBreak/>
        <w:t>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программами.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w:t>
      </w:r>
      <w:r w:rsidRPr="007D2632">
        <w:rPr>
          <w:rFonts w:ascii="Arial" w:eastAsia="Times New Roman" w:hAnsi="Arial" w:cs="Arial"/>
          <w:color w:val="373737"/>
          <w:sz w:val="18"/>
          <w:szCs w:val="18"/>
        </w:rPr>
        <w:lastRenderedPageBreak/>
        <w:t>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Учредители указанных образовательных организаций устанавливают форму одежды обучающихся, правила ее ношения и знаки различия.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w:t>
      </w:r>
      <w:r w:rsidRPr="007D2632">
        <w:rPr>
          <w:rFonts w:ascii="Arial" w:eastAsia="Times New Roman" w:hAnsi="Arial" w:cs="Arial"/>
          <w:color w:val="373737"/>
          <w:sz w:val="18"/>
          <w:szCs w:val="18"/>
        </w:rPr>
        <w:lastRenderedPageBreak/>
        <w:t>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устанавливает структуру управления деятельностью и штатное расписание этих подразделений;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осуществляет кадровое, информационное и методическое обеспечение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осуществляет контроль за деятельностью этих подразделений.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12. Управление системой образования. Государственная регламентация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89. Управление системой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Управление системой образования включает в себя: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осуществление стратегического планирования развития системы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проведение мониторинга в системе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государственную регламентацию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независимую оценку качества образования, общественную и общественно-профессиональную аккредитацию;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90. Государственная регламентация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Государственная регламентация образовательной деятельности включает в себя: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лицензирование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государственную аккредитацию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государственный контроль (надзор)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91. Лицензирование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реорганизации юридических лиц в форме присоединения при наличии лицензии у присоединяемого юридического лица;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наличие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осуществления образовательной деятельности посредством использования сетевой формы реализации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92. Государственная аккредитация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 при наличии обучающихся, завершающих обучение по этим образовательным программам в текущем учебном году.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шесть лет для организации, осуществляющей образовательную деятельность по основным профессиональным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двенадцать лет для организации, осуществляющей образовательную деятельность по основным общеобразовательным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21. При ликвидации образовательной организации или организации, осуществляющей обучение, прекращении физическим лицом деятельности в качестве индивидуального предпринимателя, прекращении деятельности образовательной организации или организации, осуществляющей обучение, в результате реорганизации в форме слияния, разделения или присоединения действие государственной аккредитации прекращается со дня внесения в единый государственный реестр юридических лиц или единый государственный реестр индивидуальных предпринимателей записи о ликвидации юридического лица, о прекращении его деятельности в результате реорганизации или о прекращении деятельности физического лица в качестве индивидуального предпринимателя.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22. Организации, осуществляющей образовательную деятельность, возникшей в результате реорганизации в форме слияния, разделения или выделения либо реорганизованной в форме присоединения к ней иной организации, осуществляющей образовательную деятельность, выдается временное свидетельство о государственной аккредитации образовательной деятельности по образовательным программам, реализация которых осуществлялась реорганизованной организацией или реорганизованными организациями и которые имели государственную аккредитацию. Срок действия временного свидетельства о государственной аккредитации составляет один год.</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выявление недостоверной информации в документах, представленных организацией,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наличие отрицательного заключения, составленного по результатам аккредитационной экспертизы.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w:t>
      </w:r>
      <w:r w:rsidRPr="007D2632">
        <w:rPr>
          <w:rFonts w:ascii="Arial" w:eastAsia="Times New Roman" w:hAnsi="Arial" w:cs="Arial"/>
          <w:color w:val="373737"/>
          <w:sz w:val="18"/>
          <w:szCs w:val="18"/>
        </w:rPr>
        <w:lastRenderedPageBreak/>
        <w:t>или к укрупненным группам профессий, специальностей и направлений подготовки, при наличии одного из следующих оснований: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28. Положение о государственной аккредитации образовательной деятельности утверждается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29. Положением о государственной аккредитации образовательной деятельности устанавливаются: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порядок принятия решения о государственной аккредитации или об отказе в государственной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порядок предоставления аккредитационным органом дубликата свидетельства о государственной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основания и порядок переоформления свидетельства о государственной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порядок приостановления, возобновления, прекращения и лишения государственной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9) особенности проведения аккредитационной экспертизы при проведении государственной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93. Государственный контроль (надзор)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Под федеральным государственным контролем качества образования понимается деятельность по оценке соответствия образовательной деятельности и подготовки обучающихся в организации, осуществляющей образовательную деятельность по имеющим государственную аккредитацию образовательным программам, требованиям федеральных государственных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образовательных стандартов.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Основаниями для проведения внеплановых проверок организаций, осуществляющих образовательную деятельность, в рамках федерального государственного надзора в сфере образования наряду с основаниями, предусмотренными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 предусмотренного статьей 97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7. В случае неисполнения указанного в части 6 настоящей статьи предписания, в том числе если представленный органом или организацией, допустившими такое нарушение, отчет не подтверждает исполнение этого предписания в установленный им срок или отчет о его исполнении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В случае вынесения судом решения о привлечении организации, должностных лиц органа или организации к административной ответственности за неисполнение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 При выдаче повторно организации, осуществляющей образовательную деятельность, предписания орган по контролю и надзору в сфере образования также приостанавливает действие лицензии этой организации полностью или частично (в отношении отдельных видов образования, уровней образования, профессий, специальностей, направлений подготовки и (или) подвидов дополнительного образования, адресов мест осуществления образовательной деятельности) на срок исполнения выданного повторно предписания.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нем информации. Приостановленное действие лицензии организации, осуществляющей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нарушение требований законодательства об образовании, орган по контролю и надзору в сфере образования обращается в суд с заявлением об аннулировании лицензии. Действие лицензии приостанавливается на период до вступления в законную силу решения суда. В случае,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не устранил нарушение требований законодательства об образовании,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9. В случае выявления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выдает организации, осуществляющей образовательную деятельность, предписание об устранении выявленного нарушения требований федерального государственного образовательного стандарта. Указанный в предписании срок его исполнения не может превышать шесть месяцев. В случае неисполнения указанного предписания, в том числе если представленный отчет не подтверждает его исполнение в установленный срок или отчет об исполнении указанного предписания до истечения срока его исполнения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и запрещает прием в данную организацию. В случае вынесения судом решения о привлечении организации, осуществляющей образовательную деятельность, к административной ответственности за неисполнение в установленный срок указанного предписания орган по контролю и надзору в сфере образования вновь выдает предписание об устранении выявленного нарушения, а также на срок исполнения выданного повторно предписания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До истечения срока исполнения выданного повторно предписания орган по контролю и надзору в сфере образования должен быть уведомлен организацией, осуществляющей образовательную деятельность, об устранении нарушений с приложением документов, содержащих сведения, подтверждающие исполнение указанного предписания. После получения такого 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нарушений требований </w:t>
      </w:r>
      <w:r w:rsidRPr="007D2632">
        <w:rPr>
          <w:rFonts w:ascii="Arial" w:eastAsia="Times New Roman" w:hAnsi="Arial" w:cs="Arial"/>
          <w:color w:val="373737"/>
          <w:sz w:val="18"/>
          <w:szCs w:val="18"/>
        </w:rPr>
        <w:lastRenderedPageBreak/>
        <w:t>федерального государственного образовательного стандарта к результатам освоения основных образовательных программ. Действие государственной аккредитации возобновляется и временный запрет на прием в организацию, осуществляющую образовательную деятельность, снимается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В случае, если в установленный органом по контролю и надзору в сфере образования срок исполнения выданного повторно предписания организация, осуществляющая образовательную деятельность,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94. Педагогическая экспертиза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Порядок проведения педагогической экспертизы устанавливается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95. Независимая оценка качества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Независимая оценка качества образования осуществляется в отношении организаций, осуществляющих образовательную деятельность,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 в интересах которых осуществляется образовательная деятельность, оказания им содействия в выборе организации, осуществляющей образовательную деятельность, и образовательной программы, повышения конкурентоспособности организаций, осуществляющих образовательную деятельность, и реализуемых ими образовательных программ на российском и международном рынках.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Независимая оценка качества образования осуществляется юридическим лицом или индивидуальным предпринимателем (далее - организация, осуществляющая оценку качества).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Организация, осуществляющая оценку качества, устанавливает виды образования, группы организаций, осуществляющих образовательную деятельность, и реализуемых ими образовательных программ, в отношении которых проводится независимая оценка качества образования, а также условия, формы и методы проведения независимой оценки качества образования и порядок ее оплаты.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4. Независимая оценка качества образования осуществляется по инициативе юридических лиц или физических лиц. При осуществлении независимой оценки качества образования используется </w:t>
      </w:r>
      <w:r w:rsidRPr="007D2632">
        <w:rPr>
          <w:rFonts w:ascii="Arial" w:eastAsia="Times New Roman" w:hAnsi="Arial" w:cs="Arial"/>
          <w:color w:val="373737"/>
          <w:sz w:val="18"/>
          <w:szCs w:val="18"/>
        </w:rPr>
        <w:lastRenderedPageBreak/>
        <w:t>общедоступная информация об организациях, осуществляющих образовательную деятельность, и о реализуемых ими образовательных программах.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Независимая оценка качества образования осуществляется также в рамках международных сопоставительных исследований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Работодатели, их объединения, а также уполномоченные ими организации вправе проводить профессионально-общественную аккредитацию профессиональных образовательных программ, реализуемых организацией, осуществляющей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Профессионально-общественная аккредитация профессиональных образовательных программ представляет собой признание качества и уровня подготовки выпускников, освоивших такую образовательную программу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На основе результатов профессионально-общественной аккредитации профессиональных образовательных программ работодателями, их объединениями или уполномоченными ими организациями могут формироваться рейтинги аккредитованных ими профессиональных образовательных программ и реализующих их организаций,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Порядок профессионально-общественной аккредитации профессиональных образовательных программ, формы и методы оценки при проведении указанной аккредитации, а также права, предоставляемые реализующей аккредитованные профессиональные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работодателем, объединением работодателей или уполномоченной ими организацией, которые проводят указанную аккредитацию.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порядке проведения соответствующей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97. Информационная открытость системы образования. Мониторинг в системе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w:t>
      </w:r>
      <w:r w:rsidRPr="007D2632">
        <w:rPr>
          <w:rFonts w:ascii="Arial" w:eastAsia="Times New Roman" w:hAnsi="Arial" w:cs="Arial"/>
          <w:color w:val="373737"/>
          <w:sz w:val="18"/>
          <w:szCs w:val="18"/>
        </w:rPr>
        <w:lastRenderedPageBreak/>
        <w:t>образовательную деятельность, обеспечивают открытость и доступность информации о системе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98. Информационные системы в системе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Порядок формирования и ведения федеральной информационной системы и региональных информационных систем (в том числе перечень содержащихся в них сведений, перечень органов и организаций, уполномоченных вносить эти сведения в информационные системы, порядок внесения этих сведений, порядок хранения, обработки и использования этих сведений и обеспечения к ним доступа, срок хранения и порядок обеспечения защиты этих сведений, порядок обеспечения взаимодействия информационных систем) устанавливается Правительством Российской Федерации. Органы и организации осуществляют передачу, обработку и предоставление полученных в связи с проведением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приемом в образовательные организации для получения среднего профессионального и высшего образования персональных данных обучающихся, участников единого государственного экзамена, лиц, привлекаемых к его проведению, а также лиц, поступающих в образовательные организации высшего образования, в соответствии с требованиями законодательства Российской Федерации о персональных данных без получения согласия этих лиц на обработку их персональных данных.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w:t>
      </w:r>
      <w:r w:rsidRPr="007D2632">
        <w:rPr>
          <w:rFonts w:ascii="Arial" w:eastAsia="Times New Roman" w:hAnsi="Arial" w:cs="Arial"/>
          <w:color w:val="373737"/>
          <w:sz w:val="18"/>
          <w:szCs w:val="18"/>
        </w:rPr>
        <w:lastRenderedPageBreak/>
        <w:t>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13. Экономическая деятельность и финансовое обеспечение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99. Особенности финансового обеспечения оказания государственных и муниципальных услуг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w:t>
      </w:r>
      <w:r w:rsidRPr="007D2632">
        <w:rPr>
          <w:rFonts w:ascii="Arial" w:eastAsia="Times New Roman" w:hAnsi="Arial" w:cs="Arial"/>
          <w:color w:val="373737"/>
          <w:sz w:val="18"/>
          <w:szCs w:val="18"/>
        </w:rPr>
        <w:lastRenderedPageBreak/>
        <w:t>соответствии с пунктом 3 части 1 статьи 8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За счет бюджетных ассигнований федерального бюджета осуществляется финансовое обеспечение обучения по имеющим государственную аккредитацию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утверждается: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Правительством Российской Федерации за счет бюджетных ассигнований федерального бюджета;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органами местного самоуправления за счет бюджетных ассигнований местных бюджетов.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lastRenderedPageBreak/>
        <w:t>Статья 101. Осуществление образовательной деятельности за счет средств физических лиц и юридических лиц</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102. Имущество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w:t>
      </w:r>
      <w:r w:rsidRPr="007D2632">
        <w:rPr>
          <w:rFonts w:ascii="Arial" w:eastAsia="Times New Roman" w:hAnsi="Arial" w:cs="Arial"/>
          <w:color w:val="373737"/>
          <w:sz w:val="18"/>
          <w:szCs w:val="18"/>
        </w:rPr>
        <w:lastRenderedPageBreak/>
        <w:t>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104. Образовательное кредитование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14. Международное сотрудничество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105. Формы и направления международного сотрудничества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 Международное сотрудничество в сфере образования осуществляется в следующих целях: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расширение возможностей граждан Российской Федерации, иностранных граждан и лиц без гражданства для получения доступа к образованию;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совершенствование международных и внутригосударственных механизмов развития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участие в сетевой форме реализации образовательных программ;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106. Подтверждение документов об образовании и (или) о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w:t>
      </w:r>
      <w:r w:rsidRPr="007D2632">
        <w:rPr>
          <w:rFonts w:ascii="Arial" w:eastAsia="Times New Roman" w:hAnsi="Arial" w:cs="Arial"/>
          <w:color w:val="373737"/>
          <w:sz w:val="18"/>
          <w:szCs w:val="18"/>
        </w:rPr>
        <w:lastRenderedPageBreak/>
        <w:t>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Порядок подтверждения документов об образовании и (или) о квалификации устанавливается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107. Признание образования и (или) квалификации, полученных в иностранном государстве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квалификации, которые получены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отказ в признании иностранного образования и (или) иностранной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осуществляет размещение на своем сайте в сети "Интернет":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Глава 15. Заключительные положения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108. Заключительные положения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среднее (полное) общее образование - к среднему общему образованию;</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среднее профессиональное образование - к среднему профессиональному образованию по программам подготовки специалистов среднего звена;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высшее профессиональное образование - бакалавриат - к высшему образованию - бакалавриату;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высшее профессиональное образование - подготовка специалиста или магистратура - к высшему образованию - специалитету или магистратуре;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основные общеобразовательные программы дошкольного образования - образовательным программам дошкольного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2) основные общеобразовательные программы начального общего образования - образовательным программам начального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основные общеобразовательные программы основного общего образования - образовательным программам основного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основные общеобразовательные программы среднего (полного) общего образования - образовательным программам среднего общего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дополнительные общеобразовательные программы - дополнительным общеобразовательным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дополнительные профессиональные образовательные программы - дополнительным профессиональным программам.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N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5. Наименования и уставы образовательных учреждений подлежат приведению в соответствие с настоящим Федеральным законом не позднее 1 января 2016 года с учетом следующего:</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образовательные учреждения дополнительного образования детей должны переименоваться в организации дополнительного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При переименовании образовательных организаций их тип указывается с учетом их организационно-правовой формы.</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2016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w:t>
      </w:r>
      <w:r w:rsidRPr="007D2632">
        <w:rPr>
          <w:rFonts w:ascii="Arial" w:eastAsia="Times New Roman" w:hAnsi="Arial" w:cs="Arial"/>
          <w:color w:val="373737"/>
          <w:sz w:val="18"/>
          <w:szCs w:val="18"/>
        </w:rPr>
        <w:lastRenderedPageBreak/>
        <w:t>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До 1 января 2014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органы государственной власти субъекта Российской Федерации в сфере образования осуществляют: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109. Признание не действующими на территории Российской Федерации отдельных законодательных актов Союза ССР</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Признать не действующими на территории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Закон СССР от 19 июля 1973 года N 4536-VIII "Об утверждении Основ законодательства Союза ССР и союзных республик о народном образовании" (Ведомости Верховного Совета СССР, 1973, N 30, ст. 392);</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Указ Президиума Верховного Совета СССР от 17 декабря 1973 года N 5200-VIII "О порядке введения в действие Основ законодательства Союза ССР и союзных республик о народном образовании" (Ведомости Верховного Совета СССР, 1973, N 51, ст. 726);</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3) Указ Президиума Верховного Совета СССР от 14 августа 1979 года N 577-X "О внесении изменений и дополнений в Основы законодательства Союза ССР и союзных республик о народном образовании" (Ведомости Верховного Совета СССР, 1979, N 34, ст. 554);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Закон СССР от 30 ноября 1979 года N 1166-Х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 Постановление Верховного Совета СССР от 12 апреля 1984 года N 13-XI "Об Основных направлениях реформы общеобразовательной и профессиональной школы" (Ведомости Верховного Совета СССР, 1984, N 16, ст. 237);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Закон СССР от 27 ноября 1985 года N 3661-XI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Закон СССР от 27 ноября 1985 года N 3662-XI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Постановление Президиума Верховного Совета СССР от 3 декабря 1985 года N 3706-Хї "О порядке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пункт 3 Указа Президиума Верховного Совета СССР от 7 мая 1986 года N 4615-Хї "О внесении изменений в некоторые законодательные акты СССР" (Ведомости Верховного Совета СССР, 1986, N 20, ст. 344);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Закон СССР от 16 апреля 1991 года N 2114-I "Об общих началах государственной молодежной политики в СССР" (Ведомости Съезда народных депутатов СССР и Верховного Совета СССР, 1991, N 19, ст. 533);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Постановление Верховного Совета СССР от 16 апреля 1991 года N 2115-I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Статья 110. Признание утратившими силу отдельных законодательных актов (положений законодательных актов) РСФСР и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Признать утратившими силу: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Закон РСФСР от 2 августа 1974 года "О народном образовании" (Ведомости Верховного Совета РСФСР, 1974, N 32, ст. 850);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N 32, ст. 851);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N 39, ст. 1033);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5) Закон РСФСР от 7 июля 1987 года "О внесении изменений и дополнений в Закон РСФСР "О народном образовании" (Ведомости Верховного Совета РСФСР, 1987, N 29, ст. 1059);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Закон РСФСР от 7 июля 1987 года "О внесении изменений и дополнений в некоторые законодательные акты РСФСР" (Ведомости Верховного Совета РСФСР, 1987, N 29, ст. 1060);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N 32, ст. 1145);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N 32, ст. 1146);</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 Закон Российской Федерации от 10 июля 1992 года N 3266-I "Об образовании" (Ведомости Съезда народных депутатов Российской Федерации и Верховного Совета Российской Федерации, 1992, N 30, ст. 1797);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 Постановление Верховного Совета Российской Федерации от 10 июля 1992 года N 3267-I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30, ст. 1798);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11) Постановление Верховного Совета Российской Федерации от 9 октября 1992 года N 3614-I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N 43, ст. 2412);</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12) Закон Российской Федерации от 25 февраля 1993 года N 4547-I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13) Постановление Совета Республики Верховного Совета Российской Федерации от 3 марта 1993 года N 4605-I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14) Постановление Верховного Совета Российской Федерации от 3 марта 1993 года N 4606-I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15) Федеральный закон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16) Федеральный закон от 22 августа 1996 года N 125-ФЗ "О высшем и послевузовском профессиональном образовании" (Собрание законодательства Российской Федерации, 1996, N 35, ст. 4135);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17) пункт 8 статьи 1 Федерального закона от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N 47, ст. 5341);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18) Федеральный закон от 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19) Федеральный закон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20) пункты 5 и 16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21) Федеральный закон от 25 июня 2002 года N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N 26, ст. 2517);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22) пункт 8 статьи 1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23) Федеральный закон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N 2, ст. 163);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24) Федеральный закон от 5 апреля 2003 года N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N 14, ст. 1254);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25) статью 2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N 28, ст. 2888);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26) пункт 1 статьи 1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N 28, ст. 2892);</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27) статью 10 Федерального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 4855);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28) Федеральный закон от 5 марта 2004 года N 9-ФЗ "О внесении изменения в статью 16 Закона Российской Федерации "Об образовании" (Собрание законодательства Российской Федерации, 2004, N 10, ст. 835);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29) Федеральный закон от 30 июня 2004 года N 61-ФЗ "О внесении изменения в статью 32 Закона Российской Федерации "Об образовании" (Собрание законодательства Российской Федерации, 2004, N 27, ст. 2714);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30) статьи 16 и 78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31) пункты 4 и 19 статьи 17 Федерального закона от 29 декабря 2004 года N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w:t>
      </w:r>
      <w:r w:rsidRPr="007D2632">
        <w:rPr>
          <w:rFonts w:ascii="Arial" w:eastAsia="Times New Roman" w:hAnsi="Arial" w:cs="Arial"/>
          <w:color w:val="373737"/>
          <w:sz w:val="18"/>
          <w:szCs w:val="18"/>
        </w:rPr>
        <w:lastRenderedPageBreak/>
        <w:t>вопросов местного значения муниципальных образований" (Собрание законодательства Российской Федерации, 2005, N 1, ст. 25);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32) Федеральный закон от 21 апреля 2005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33) статью 3 Федерального закона от 9 мая 2005 года N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34) Федеральный закон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35) статью 2 Федерального закона от 21 июля 2005 года N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N 30, ст. 3111);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36) статьи 2 и 12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37) Федеральный закон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38) Федеральный закон от 18 июля 2006 года N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N 30, ст. 3289);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39) Федеральный закон от 16 октября 2006 года N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40) статью 1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41) статью 3 Федерального закона от 5 декабря 2006 года N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N 50, ст. 5285);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42) Федеральный закон от 28 декабря 2006 года N 242-ФЗ "О внесении изменения в статью 31 Закона Российской Федерации "Об образовании" (Собрание законодательства Российской Федерации, 2007, N 1, ст. 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43) статьи 2 и 12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44) статьи 1 и 2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45) статью 9 Федерального закона от 5 февраля 2007 года N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46) Федеральный закон от 9 февраля 2007 года N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47) Федеральный закон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48) статью 5 Федерального закона от 26 июня 2007 года N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49) статью 1 Федерального закона от 30 июня 2007 года N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N 27, ст. 3215);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50) статью 2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N 29, ст. 3484);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51) статью 1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N 30, ст. 3808);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52) статью 2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53) статьи 1 и 2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N 44, ст. 5280);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54) статьи 1 и 2 Федерального закона от 1 декабря 2007 года N 307-ФЗ "О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N 49, ст. 6068);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55) статьи 1 и 2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N 49, ст. 6069);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56) статьи 1, 5, 14, 15 и 17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N 49, ст. 6070);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57) статьи 1 и 2 Федерального закона от 1 декабря 2007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58) статью 1 Федерального закона от 28 февраля 2008 года N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59) Федеральный закон от 24 апреля 2008 года N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N 17, ст. 1757);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60) статью 2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N 29, ст. 3419);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61) статьи 7 и 41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62) Федеральный закон от 27 октября 2008 года N 180-ФЗ "О внесении изменения в статью 26 Закона Российской Федерации "Об образовании" (Собрание законодательства Российской Федерации, 2008, N 44, ст. 4986);</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63) статьи 3 и 10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64) Федеральный закон от 25 декабря 2008 года N 286-ФЗ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65) статьи 1, 2 и 5 Федерального закона от 10 февраля 2009 года N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66) Федеральный закон от 13 февраля 2009 года N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N 7, ст. 787);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67) Федеральный закон от 17 июля 2009 года N 148-ФЗ "О внесении изменений в Закон Российской Федерации "Об образовании" (Собрание законодательства Российской Федерации, 2009, N 29, ст. 3585);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68) Федеральный закон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N 29, ст. 3621);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69) статью 2 Федерального закона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N 31, ст. 3923);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70) статьи 1, 2, 6 и часть 2 статьи 8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71) Федеральный закон от 17 декабря 2009 года N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N 51, ст. 6158);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72) Федеральный закон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N 52, ст. 6405);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73) Федеральный закон от 21 декабря 2009 года N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74) статью 2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75) статьи 3 и 10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76) Федеральный закон 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77) статью 1 Федерального закона от 27 июля 2010 года N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78) Федеральный закон от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79) статью 1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80) статьи 1 и 3 Федерального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N 46, ст. 5918);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81) Федеральный закон от 8 декабря 2010 года N 337-ФЗ "О внесении изменения в статью 41 Закона Российской Федерации "Об образовании" (Собрание законодательства Российской Федерации, 2010, N 50, ст. 6595);</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82) Федеральный закон от 28 декабря 2010 года N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83) статью 1 Федерального закона от 28 декабря 2010 года N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N 1, ст. 40);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84) статьи 1 и 3 Федерального закона от 29 декабря 2010 года N 439-ФЗ "О внесении изменений в статьи 52 [2] и 55 Закона Российской Федерации "Об образовании" (Собрание законодательства Российской Федерации, 2011, N 1, ст. 51);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lastRenderedPageBreak/>
        <w:t>85) Федеральный закон от 2 февраля 2011 года N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N 6, ст. 793);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86) Федеральный закон от 3 июня 2011 года N 121-ФЗ "О внесении изменений в Закон Российской Федерации "Об образовании" (Собрание законодательства Российской Федерации, 2011, N 23, ст. 3261);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87) Федеральный закон от 16 июня 2011 года N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88) Федеральный закон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89) Федеральный закон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90) статью 5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91) статьи 3 и 19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92) Федеральный закон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93) Федеральный закон от 6 ноября 2011 года N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94) Федеральный закон от 8 ноября 2011 года N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95) статьи 2 и 7 Федерального закона от 16 ноября 2011 года N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N 47, ст. 6608);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96) статью 3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97) статью 1 Федерального закона от 3 декабря 2011 года N 383-ФЗ "О внесении изменений в отдельные законодательные акты Российской Федерации" (Собрание законодательства Российской Федерации, 2011, N 49, ст. 7061);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98) статью 2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w:t>
      </w:r>
      <w:r w:rsidRPr="007D2632">
        <w:rPr>
          <w:rFonts w:ascii="Arial" w:eastAsia="Times New Roman" w:hAnsi="Arial" w:cs="Arial"/>
          <w:color w:val="373737"/>
          <w:sz w:val="18"/>
          <w:szCs w:val="18"/>
        </w:rPr>
        <w:lastRenderedPageBreak/>
        <w:t>Федерального закона "О высшем и послевузовском профессиональном образовании" (Собрание законодательства Российской Федерации, 2011, N 49, ст. 7062);</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99) статьи 1 и 2 Федерального закона от 3 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N 49, ст. 7063);</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100) статью 1 Федерального закона от 28 февраля 2012 года N 10-ФЗ "О внесении изменений в Закон Российской Федерации "Об образовании" и статью 26</w:t>
      </w:r>
      <w:r w:rsidRPr="007D2632">
        <w:rPr>
          <w:rFonts w:ascii="Arial" w:eastAsia="Times New Roman" w:hAnsi="Arial" w:cs="Arial"/>
          <w:color w:val="373737"/>
          <w:sz w:val="18"/>
          <w:szCs w:val="18"/>
          <w:vertAlign w:val="superscript"/>
        </w:rPr>
        <w:t>3</w:t>
      </w:r>
      <w:r w:rsidRPr="007D2632">
        <w:rPr>
          <w:rFonts w:ascii="Arial" w:eastAsia="Times New Roman" w:hAnsi="Arial" w:cs="Arial"/>
          <w:color w:val="373737"/>
          <w:sz w:val="18"/>
        </w:rPr>
        <w:t> </w:t>
      </w:r>
      <w:r w:rsidRPr="007D2632">
        <w:rPr>
          <w:rFonts w:ascii="Arial" w:eastAsia="Times New Roman" w:hAnsi="Arial" w:cs="Arial"/>
          <w:color w:val="373737"/>
          <w:sz w:val="18"/>
          <w:szCs w:val="18"/>
        </w:rPr>
        <w:t>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N 10, ст. 1158);</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101) Федеральный закон от 28 февраля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102) статью 1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Российской Федерации, 2012, N 14, ст. 1551);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103) Федеральный закон от 10 июля 2012 года N 111-ФЗ "О внесении изменений в Закон Российской Федерации "Об образовании" (Собрание законодательства Российской Федерации, 2012, N 29, ст. 3991);</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104) статью 2 Федерального закона от 12 ноября 2012 года N 185-ФЗ "О внесении изменений в статью 13</w:t>
      </w:r>
      <w:r w:rsidRPr="007D2632">
        <w:rPr>
          <w:rFonts w:ascii="Arial" w:eastAsia="Times New Roman" w:hAnsi="Arial" w:cs="Arial"/>
          <w:color w:val="373737"/>
          <w:sz w:val="18"/>
          <w:szCs w:val="18"/>
          <w:vertAlign w:val="superscript"/>
        </w:rPr>
        <w:t>1</w:t>
      </w:r>
      <w:r w:rsidRPr="007D2632">
        <w:rPr>
          <w:rFonts w:ascii="Arial" w:eastAsia="Times New Roman" w:hAnsi="Arial" w:cs="Arial"/>
          <w:color w:val="373737"/>
          <w:sz w:val="18"/>
        </w:rPr>
        <w:t> </w:t>
      </w:r>
      <w:r w:rsidRPr="007D2632">
        <w:rPr>
          <w:rFonts w:ascii="Arial" w:eastAsia="Times New Roman" w:hAnsi="Arial" w:cs="Arial"/>
          <w:color w:val="373737"/>
          <w:sz w:val="18"/>
          <w:szCs w:val="18"/>
        </w:rPr>
        <w:t>Федерального закона "О правовом положении иностранных граждан в Российской Федерации" и статью 27</w:t>
      </w:r>
      <w:r w:rsidRPr="007D2632">
        <w:rPr>
          <w:rFonts w:ascii="Arial" w:eastAsia="Times New Roman" w:hAnsi="Arial" w:cs="Arial"/>
          <w:color w:val="373737"/>
          <w:sz w:val="18"/>
          <w:szCs w:val="18"/>
          <w:vertAlign w:val="superscript"/>
        </w:rPr>
        <w:t>2</w:t>
      </w:r>
      <w:r w:rsidRPr="007D2632">
        <w:rPr>
          <w:rFonts w:ascii="Arial" w:eastAsia="Times New Roman" w:hAnsi="Arial" w:cs="Arial"/>
          <w:color w:val="373737"/>
          <w:sz w:val="18"/>
        </w:rPr>
        <w:t> </w:t>
      </w:r>
      <w:r w:rsidRPr="007D2632">
        <w:rPr>
          <w:rFonts w:ascii="Arial" w:eastAsia="Times New Roman" w:hAnsi="Arial" w:cs="Arial"/>
          <w:color w:val="373737"/>
          <w:sz w:val="18"/>
          <w:szCs w:val="18"/>
        </w:rPr>
        <w:t>Закона Российской Федерации "Об образовании" (Собрание законодательства Российской Федерации, 2012, N 47, ст. 6396).</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Статья 111. Порядок вступления в силу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2. Пункты 3 и 6 части 1 статьи 8, а также пункт 1 части 1 статьи 9 настоящего Федерального закона вступают в силу с 1 января 2014 года.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3. Часть 6 статьи 108 настоящего Федерального закона вступает в силу со дня официального опубликования настоящего Федерального закона.</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 xml:space="preserve">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w:t>
      </w:r>
      <w:r w:rsidRPr="007D2632">
        <w:rPr>
          <w:rFonts w:ascii="Arial" w:eastAsia="Times New Roman" w:hAnsi="Arial" w:cs="Arial"/>
          <w:color w:val="373737"/>
          <w:sz w:val="18"/>
          <w:szCs w:val="18"/>
        </w:rPr>
        <w:lastRenderedPageBreak/>
        <w:t>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color w:val="373737"/>
          <w:sz w:val="18"/>
          <w:szCs w:val="18"/>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Президент Российской Федерации</w:t>
      </w:r>
    </w:p>
    <w:p w:rsidR="007D2632" w:rsidRPr="007D2632" w:rsidRDefault="007D2632" w:rsidP="007D2632">
      <w:pPr>
        <w:shd w:val="clear" w:color="auto" w:fill="FFFFFF"/>
        <w:spacing w:before="240" w:after="240" w:line="225" w:lineRule="atLeast"/>
        <w:ind w:left="701"/>
        <w:rPr>
          <w:rFonts w:ascii="Arial" w:eastAsia="Times New Roman" w:hAnsi="Arial" w:cs="Arial"/>
          <w:color w:val="373737"/>
          <w:sz w:val="18"/>
          <w:szCs w:val="18"/>
        </w:rPr>
      </w:pPr>
      <w:r w:rsidRPr="007D2632">
        <w:rPr>
          <w:rFonts w:ascii="Arial" w:eastAsia="Times New Roman" w:hAnsi="Arial" w:cs="Arial"/>
          <w:b/>
          <w:bCs/>
          <w:color w:val="373737"/>
          <w:sz w:val="18"/>
          <w:szCs w:val="18"/>
        </w:rPr>
        <w:t>В. Путин</w:t>
      </w:r>
    </w:p>
    <w:p w:rsidR="008E475C" w:rsidRDefault="008E475C"/>
    <w:sectPr w:rsidR="008E47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7D2632"/>
    <w:rsid w:val="007D2632"/>
    <w:rsid w:val="008E4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D263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7D263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263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7D2632"/>
    <w:rPr>
      <w:rFonts w:ascii="Times New Roman" w:eastAsia="Times New Roman" w:hAnsi="Times New Roman" w:cs="Times New Roman"/>
      <w:b/>
      <w:bCs/>
      <w:sz w:val="36"/>
      <w:szCs w:val="36"/>
    </w:rPr>
  </w:style>
  <w:style w:type="character" w:customStyle="1" w:styleId="apple-converted-space">
    <w:name w:val="apple-converted-space"/>
    <w:basedOn w:val="a0"/>
    <w:rsid w:val="007D2632"/>
  </w:style>
  <w:style w:type="character" w:styleId="a3">
    <w:name w:val="Hyperlink"/>
    <w:basedOn w:val="a0"/>
    <w:uiPriority w:val="99"/>
    <w:semiHidden/>
    <w:unhideWhenUsed/>
    <w:rsid w:val="007D2632"/>
    <w:rPr>
      <w:color w:val="0000FF"/>
      <w:u w:val="single"/>
    </w:rPr>
  </w:style>
  <w:style w:type="character" w:styleId="a4">
    <w:name w:val="FollowedHyperlink"/>
    <w:basedOn w:val="a0"/>
    <w:uiPriority w:val="99"/>
    <w:semiHidden/>
    <w:unhideWhenUsed/>
    <w:rsid w:val="007D2632"/>
    <w:rPr>
      <w:color w:val="800080"/>
      <w:u w:val="single"/>
    </w:rPr>
  </w:style>
  <w:style w:type="character" w:customStyle="1" w:styleId="comments">
    <w:name w:val="comments"/>
    <w:basedOn w:val="a0"/>
    <w:rsid w:val="007D2632"/>
  </w:style>
  <w:style w:type="character" w:customStyle="1" w:styleId="tik-text">
    <w:name w:val="tik-text"/>
    <w:basedOn w:val="a0"/>
    <w:rsid w:val="007D2632"/>
  </w:style>
  <w:style w:type="paragraph" w:styleId="a5">
    <w:name w:val="Normal (Web)"/>
    <w:basedOn w:val="a"/>
    <w:uiPriority w:val="99"/>
    <w:semiHidden/>
    <w:unhideWhenUsed/>
    <w:rsid w:val="007D2632"/>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7D263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D26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52075207">
      <w:bodyDiv w:val="1"/>
      <w:marLeft w:val="0"/>
      <w:marRight w:val="0"/>
      <w:marTop w:val="0"/>
      <w:marBottom w:val="0"/>
      <w:divBdr>
        <w:top w:val="none" w:sz="0" w:space="0" w:color="auto"/>
        <w:left w:val="none" w:sz="0" w:space="0" w:color="auto"/>
        <w:bottom w:val="none" w:sz="0" w:space="0" w:color="auto"/>
        <w:right w:val="none" w:sz="0" w:space="0" w:color="auto"/>
      </w:divBdr>
      <w:divsChild>
        <w:div w:id="2023044859">
          <w:marLeft w:val="200"/>
          <w:marRight w:val="0"/>
          <w:marTop w:val="225"/>
          <w:marBottom w:val="0"/>
          <w:divBdr>
            <w:top w:val="none" w:sz="0" w:space="0" w:color="auto"/>
            <w:left w:val="none" w:sz="0" w:space="0" w:color="auto"/>
            <w:bottom w:val="none" w:sz="0" w:space="0" w:color="auto"/>
            <w:right w:val="none" w:sz="0" w:space="0" w:color="auto"/>
          </w:divBdr>
          <w:divsChild>
            <w:div w:id="335160452">
              <w:marLeft w:val="0"/>
              <w:marRight w:val="0"/>
              <w:marTop w:val="0"/>
              <w:marBottom w:val="0"/>
              <w:divBdr>
                <w:top w:val="none" w:sz="0" w:space="0" w:color="auto"/>
                <w:left w:val="none" w:sz="0" w:space="0" w:color="auto"/>
                <w:bottom w:val="none" w:sz="0" w:space="0" w:color="auto"/>
                <w:right w:val="none" w:sz="0" w:space="0" w:color="auto"/>
              </w:divBdr>
              <w:divsChild>
                <w:div w:id="1642809029">
                  <w:marLeft w:val="0"/>
                  <w:marRight w:val="0"/>
                  <w:marTop w:val="0"/>
                  <w:marBottom w:val="0"/>
                  <w:divBdr>
                    <w:top w:val="none" w:sz="0" w:space="0" w:color="auto"/>
                    <w:left w:val="none" w:sz="0" w:space="0" w:color="auto"/>
                    <w:bottom w:val="none" w:sz="0" w:space="0" w:color="auto"/>
                    <w:right w:val="none" w:sz="0" w:space="0" w:color="auto"/>
                  </w:divBdr>
                </w:div>
                <w:div w:id="3300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85762">
          <w:marLeft w:val="200"/>
          <w:marRight w:val="0"/>
          <w:marTop w:val="0"/>
          <w:marBottom w:val="0"/>
          <w:divBdr>
            <w:top w:val="none" w:sz="0" w:space="0" w:color="auto"/>
            <w:left w:val="none" w:sz="0" w:space="0" w:color="auto"/>
            <w:bottom w:val="none" w:sz="0" w:space="0" w:color="auto"/>
            <w:right w:val="none" w:sz="0" w:space="0" w:color="auto"/>
          </w:divBdr>
          <w:divsChild>
            <w:div w:id="798765409">
              <w:marLeft w:val="0"/>
              <w:marRight w:val="0"/>
              <w:marTop w:val="0"/>
              <w:marBottom w:val="0"/>
              <w:divBdr>
                <w:top w:val="none" w:sz="0" w:space="0" w:color="auto"/>
                <w:left w:val="none" w:sz="0" w:space="0" w:color="auto"/>
                <w:bottom w:val="none" w:sz="0" w:space="0" w:color="auto"/>
                <w:right w:val="none" w:sz="0" w:space="0" w:color="auto"/>
              </w:divBdr>
              <w:divsChild>
                <w:div w:id="779910550">
                  <w:marLeft w:val="0"/>
                  <w:marRight w:val="0"/>
                  <w:marTop w:val="0"/>
                  <w:marBottom w:val="0"/>
                  <w:divBdr>
                    <w:top w:val="none" w:sz="0" w:space="0" w:color="auto"/>
                    <w:left w:val="none" w:sz="0" w:space="0" w:color="auto"/>
                    <w:bottom w:val="none" w:sz="0" w:space="0" w:color="auto"/>
                    <w:right w:val="none" w:sz="0" w:space="0" w:color="auto"/>
                  </w:divBdr>
                  <w:divsChild>
                    <w:div w:id="1469325106">
                      <w:marLeft w:val="0"/>
                      <w:marRight w:val="0"/>
                      <w:marTop w:val="0"/>
                      <w:marBottom w:val="63"/>
                      <w:divBdr>
                        <w:top w:val="none" w:sz="0" w:space="0" w:color="auto"/>
                        <w:left w:val="none" w:sz="0" w:space="0" w:color="auto"/>
                        <w:bottom w:val="none" w:sz="0" w:space="0" w:color="auto"/>
                        <w:right w:val="none" w:sz="0" w:space="0" w:color="auto"/>
                      </w:divBdr>
                    </w:div>
                    <w:div w:id="1353341597">
                      <w:marLeft w:val="0"/>
                      <w:marRight w:val="0"/>
                      <w:marTop w:val="0"/>
                      <w:marBottom w:val="0"/>
                      <w:divBdr>
                        <w:top w:val="none" w:sz="0" w:space="0" w:color="auto"/>
                        <w:left w:val="none" w:sz="0" w:space="0" w:color="auto"/>
                        <w:bottom w:val="none" w:sz="0" w:space="0" w:color="auto"/>
                        <w:right w:val="none" w:sz="0" w:space="0" w:color="auto"/>
                      </w:divBdr>
                    </w:div>
                    <w:div w:id="1546021223">
                      <w:marLeft w:val="0"/>
                      <w:marRight w:val="0"/>
                      <w:marTop w:val="63"/>
                      <w:marBottom w:val="63"/>
                      <w:divBdr>
                        <w:top w:val="none" w:sz="0" w:space="0" w:color="auto"/>
                        <w:left w:val="none" w:sz="0" w:space="0" w:color="auto"/>
                        <w:bottom w:val="none" w:sz="0" w:space="0" w:color="auto"/>
                        <w:right w:val="none" w:sz="0" w:space="0" w:color="auto"/>
                      </w:divBdr>
                    </w:div>
                  </w:divsChild>
                </w:div>
                <w:div w:id="1720979658">
                  <w:marLeft w:val="0"/>
                  <w:marRight w:val="0"/>
                  <w:marTop w:val="0"/>
                  <w:marBottom w:val="0"/>
                  <w:divBdr>
                    <w:top w:val="none" w:sz="0" w:space="0" w:color="auto"/>
                    <w:left w:val="none" w:sz="0" w:space="0" w:color="auto"/>
                    <w:bottom w:val="none" w:sz="0" w:space="0" w:color="auto"/>
                    <w:right w:val="none" w:sz="0" w:space="0" w:color="auto"/>
                  </w:divBdr>
                  <w:divsChild>
                    <w:div w:id="1409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acebook.com/sharer.php?u=http://www.rg.ru/2012/12/30/obrazovanie-dok.html" TargetMode="External"/><Relationship Id="rId18" Type="http://schemas.openxmlformats.org/officeDocument/2006/relationships/image" Target="media/image7.png"/><Relationship Id="rId3" Type="http://schemas.openxmlformats.org/officeDocument/2006/relationships/webSettings" Target="webSettings.xml"/><Relationship Id="rId21" Type="http://schemas.openxmlformats.org/officeDocument/2006/relationships/hyperlink" Target="http://www.rg.ru/gazeta/rg/2012/12/31.html" TargetMode="External"/><Relationship Id="rId7" Type="http://schemas.openxmlformats.org/officeDocument/2006/relationships/hyperlink" Target="http://www.rg.ru/printable/2012/12/30/obrazovanie-dok.html" TargetMode="External"/><Relationship Id="rId12" Type="http://schemas.openxmlformats.org/officeDocument/2006/relationships/image" Target="media/image4.png"/><Relationship Id="rId17" Type="http://schemas.openxmlformats.org/officeDocument/2006/relationships/hyperlink" Target="http://www.rg.ru/2012/12/30/obrazovanie-dok.html"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hyperlink" Target="http://www.rg.ru/2012/12/30/obrazovanie-dok.htm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vkontakte.ru/share.php?url=http://www.rg.ru/2012/12/30/obrazovanie-dok.html" TargetMode="External"/><Relationship Id="rId5" Type="http://schemas.openxmlformats.org/officeDocument/2006/relationships/hyperlink" Target="http://special.rg.ru/Utils/saveDoc/2012/12/30/obrazovanie-dok.html" TargetMode="External"/><Relationship Id="rId15" Type="http://schemas.openxmlformats.org/officeDocument/2006/relationships/hyperlink" Target="https://m.google.com/app/plus/x/?v=compose&amp;content=http://www.rg.ru/2012/12/30/obrazovanie-dok.html"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www.rg.ru/2012/12/30/obrazovanie-dok.html" TargetMode="External"/><Relationship Id="rId4" Type="http://schemas.openxmlformats.org/officeDocument/2006/relationships/hyperlink" Target="http://www.rg.ru/2012/12/30/obrazovanie-dok.html" TargetMode="External"/><Relationship Id="rId9" Type="http://schemas.openxmlformats.org/officeDocument/2006/relationships/hyperlink" Target="http://twitter.com/home?status=http://www.rg.ru/2012/12/30/obrazovanie-dok.html"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72895</Words>
  <Characters>415506</Characters>
  <Application>Microsoft Office Word</Application>
  <DocSecurity>0</DocSecurity>
  <Lines>3462</Lines>
  <Paragraphs>974</Paragraphs>
  <ScaleCrop>false</ScaleCrop>
  <Company>Дом</Company>
  <LinksUpToDate>false</LinksUpToDate>
  <CharactersWithSpaces>487427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Данил</dc:creator>
  <cp:keywords/>
  <dc:description/>
  <cp:lastModifiedBy>Данил</cp:lastModifiedBy>
  <cp:revision>3</cp:revision>
  <dcterms:created xsi:type="dcterms:W3CDTF">2014-02-12T14:41:00Z</dcterms:created>
  <dcterms:modified xsi:type="dcterms:W3CDTF">2014-02-12T14:41:00Z</dcterms:modified>
</cp:coreProperties>
</file>