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03" w:rsidRDefault="00C60C03">
      <w:pPr>
        <w:ind w:right="-200"/>
        <w:jc w:val="both"/>
        <w:sectPr w:rsidR="00C60C03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4" o:title=""/>
          </v:shape>
        </w:pict>
      </w:r>
    </w:p>
    <w:p w:rsidR="00375221" w:rsidRDefault="009F4E72" w:rsidP="00375221">
      <w:pPr>
        <w:pStyle w:val="a3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7.2. по требованию не менее 2/3 членов Комиссии, выраженному в письменной форме;</w:t>
      </w:r>
    </w:p>
    <w:p w:rsidR="00375221" w:rsidRDefault="009F4E72" w:rsidP="00375221">
      <w:pPr>
        <w:pStyle w:val="a3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7.3. в случае о</w:t>
      </w:r>
      <w:r>
        <w:rPr>
          <w:sz w:val="28"/>
          <w:szCs w:val="28"/>
        </w:rPr>
        <w:t>тчисления из ЧДОУ воспитанника, родителем (законным представителем) которого является член Комиссии, или увольнения работника – члена Комиссии.</w:t>
      </w:r>
    </w:p>
    <w:p w:rsidR="00375221" w:rsidRDefault="009F4E72" w:rsidP="00375221">
      <w:pPr>
        <w:pStyle w:val="a3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</w:t>
      </w:r>
      <w:r>
        <w:rPr>
          <w:sz w:val="28"/>
          <w:szCs w:val="28"/>
        </w:rPr>
        <w:t>етствующей категории участников образовательного процесса в соответствии с п. 3 настоящего Положения.</w:t>
      </w:r>
    </w:p>
    <w:p w:rsidR="00375221" w:rsidRDefault="009F4E72" w:rsidP="00375221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375221" w:rsidRDefault="009F4E72" w:rsidP="00375221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собирается по мере необходимости. Решение о прове</w:t>
      </w:r>
      <w:r>
        <w:rPr>
          <w:rFonts w:ascii="Times New Roman" w:hAnsi="Times New Roman" w:cs="Times New Roman"/>
          <w:sz w:val="28"/>
          <w:szCs w:val="28"/>
        </w:rPr>
        <w:t>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 момента поступления такого обращения.</w:t>
      </w:r>
    </w:p>
    <w:p w:rsidR="00375221" w:rsidRDefault="009F4E72" w:rsidP="00375221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Обращение подается в письменной форме. В</w:t>
      </w:r>
      <w:r>
        <w:rPr>
          <w:rFonts w:ascii="Times New Roman" w:hAnsi="Times New Roman" w:cs="Times New Roman"/>
          <w:sz w:val="28"/>
          <w:szCs w:val="28"/>
        </w:rPr>
        <w:t xml:space="preserve">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375221" w:rsidRDefault="009F4E72" w:rsidP="00375221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Комиссия принимает решения не позднее 10 рабочих дней с момента начала его рассмотрения. Заседание Комис</w:t>
      </w:r>
      <w:r>
        <w:rPr>
          <w:rFonts w:ascii="Times New Roman" w:hAnsi="Times New Roman" w:cs="Times New Roman"/>
          <w:sz w:val="28"/>
          <w:szCs w:val="28"/>
        </w:rPr>
        <w:t>сии считается правомочным, если на нем присутствовало не менее 3/4 членов Комиссии.</w:t>
      </w:r>
    </w:p>
    <w:p w:rsidR="00375221" w:rsidRDefault="009F4E72" w:rsidP="00375221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</w:t>
      </w:r>
      <w:r>
        <w:rPr>
          <w:rFonts w:ascii="Times New Roman" w:hAnsi="Times New Roman" w:cs="Times New Roman"/>
          <w:sz w:val="28"/>
          <w:szCs w:val="28"/>
        </w:rPr>
        <w:t>е присутствовать на заседании Комиссии и давать пояснения.</w:t>
      </w:r>
    </w:p>
    <w:p w:rsidR="00375221" w:rsidRDefault="009F4E72" w:rsidP="00375221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</w:t>
      </w:r>
      <w:r>
        <w:rPr>
          <w:rFonts w:ascii="Times New Roman" w:hAnsi="Times New Roman" w:cs="Times New Roman"/>
          <w:sz w:val="28"/>
          <w:szCs w:val="28"/>
        </w:rPr>
        <w:t xml:space="preserve"> немотивированный отказ от показаний не являются препятствием для рассмотрения обращения по существу.</w:t>
      </w:r>
    </w:p>
    <w:p w:rsidR="00375221" w:rsidRDefault="009F4E72" w:rsidP="00375221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375221" w:rsidRDefault="009F4E72" w:rsidP="00375221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фактов нарушения прав участников образовательных отношений  Комиссия принимает решение, направленное на восстановление нарушенных прав. На лиц, допустивших нарушение прав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обучающихся, родителей (законных представителей) несовершеннолетних обуч</w:t>
      </w:r>
      <w:r>
        <w:rPr>
          <w:rFonts w:ascii="Times New Roman" w:hAnsi="Times New Roman" w:cs="Times New Roman"/>
          <w:sz w:val="28"/>
          <w:szCs w:val="28"/>
        </w:rPr>
        <w:t xml:space="preserve">ающихся, а также работников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375221" w:rsidRDefault="009F4E72" w:rsidP="00375221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375221" w:rsidRDefault="009F4E72" w:rsidP="00375221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отказывает в удовлетв</w:t>
      </w:r>
      <w:r>
        <w:rPr>
          <w:rFonts w:ascii="Times New Roman" w:hAnsi="Times New Roman" w:cs="Times New Roman"/>
          <w:sz w:val="28"/>
          <w:szCs w:val="28"/>
        </w:rPr>
        <w:t>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</w:t>
      </w:r>
      <w:r>
        <w:rPr>
          <w:rFonts w:ascii="Times New Roman" w:hAnsi="Times New Roman" w:cs="Times New Roman"/>
          <w:sz w:val="28"/>
          <w:szCs w:val="28"/>
        </w:rPr>
        <w:t>и его законного представителя.</w:t>
      </w:r>
    </w:p>
    <w:p w:rsidR="00375221" w:rsidRDefault="009F4E72" w:rsidP="00375221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375221" w:rsidRDefault="009F4E72" w:rsidP="00375221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375221" w:rsidRDefault="009F4E72" w:rsidP="00375221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A15FED">
        <w:t xml:space="preserve"> </w:t>
      </w:r>
      <w:r w:rsidRPr="00A15FED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5FED">
        <w:rPr>
          <w:rFonts w:ascii="Times New Roman" w:hAnsi="Times New Roman" w:cs="Times New Roman"/>
          <w:sz w:val="28"/>
          <w:szCs w:val="28"/>
        </w:rPr>
        <w:t>омиссии может быть обжаловано в уст</w:t>
      </w:r>
      <w:r w:rsidRPr="00A15FED">
        <w:rPr>
          <w:rFonts w:ascii="Times New Roman" w:hAnsi="Times New Roman" w:cs="Times New Roman"/>
          <w:sz w:val="28"/>
          <w:szCs w:val="28"/>
        </w:rPr>
        <w:t>ановленном законодательством Российской Федерации порядке.</w:t>
      </w:r>
    </w:p>
    <w:p w:rsidR="00661715" w:rsidRPr="009F4E72" w:rsidRDefault="00661715">
      <w:pPr>
        <w:rPr>
          <w:lang w:val="ru-RU"/>
        </w:rPr>
      </w:pPr>
    </w:p>
    <w:sectPr w:rsidR="00661715" w:rsidRPr="009F4E72" w:rsidSect="0066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60C03"/>
    <w:rsid w:val="00375221"/>
    <w:rsid w:val="005D5FFD"/>
    <w:rsid w:val="00661715"/>
    <w:rsid w:val="009A7A5A"/>
    <w:rsid w:val="009F4E72"/>
    <w:rsid w:val="00A15FED"/>
    <w:rsid w:val="00C60C03"/>
    <w:rsid w:val="00E9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5221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val="ru-RU" w:eastAsia="ru-RU" w:bidi="ru-RU"/>
    </w:rPr>
  </w:style>
  <w:style w:type="paragraph" w:styleId="a3">
    <w:name w:val="Body Text Indent"/>
    <w:basedOn w:val="a"/>
    <w:link w:val="a4"/>
    <w:rsid w:val="00375221"/>
    <w:pPr>
      <w:widowControl w:val="0"/>
      <w:suppressAutoHyphens/>
      <w:spacing w:line="200" w:lineRule="atLeast"/>
      <w:ind w:firstLine="720"/>
      <w:jc w:val="both"/>
    </w:pPr>
    <w:rPr>
      <w:rFonts w:eastAsia="Calibri"/>
      <w:kern w:val="1"/>
      <w:lang w:val="ru-RU" w:eastAsia="ru-RU" w:bidi="ru-RU"/>
    </w:rPr>
  </w:style>
  <w:style w:type="character" w:customStyle="1" w:styleId="a4">
    <w:name w:val="Основной текст с отступом Знак"/>
    <w:basedOn w:val="a0"/>
    <w:link w:val="a3"/>
    <w:rsid w:val="00375221"/>
    <w:rPr>
      <w:rFonts w:eastAsia="Calibri"/>
      <w:kern w:val="1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2021-04-27T07:41:00Z</dcterms:created>
  <dcterms:modified xsi:type="dcterms:W3CDTF">2021-04-27T07:41:00Z</dcterms:modified>
</cp:coreProperties>
</file>