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65" w:rsidRDefault="00561565">
      <w:pPr>
        <w:ind w:right="-200"/>
        <w:jc w:val="both"/>
        <w:sectPr w:rsidR="00561565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CB7D2E" w:rsidRPr="008F16B4" w:rsidRDefault="002A0225" w:rsidP="00CB7D2E">
      <w:pPr>
        <w:numPr>
          <w:ilvl w:val="0"/>
          <w:numId w:val="1"/>
        </w:numPr>
        <w:spacing w:line="276" w:lineRule="auto"/>
        <w:ind w:firstLine="567"/>
        <w:jc w:val="center"/>
        <w:rPr>
          <w:b/>
          <w:sz w:val="28"/>
          <w:szCs w:val="28"/>
        </w:rPr>
      </w:pPr>
      <w:proofErr w:type="spellStart"/>
      <w:r w:rsidRPr="008F16B4">
        <w:rPr>
          <w:b/>
          <w:bCs/>
          <w:sz w:val="28"/>
          <w:szCs w:val="28"/>
        </w:rPr>
        <w:lastRenderedPageBreak/>
        <w:t>Организация</w:t>
      </w:r>
      <w:proofErr w:type="spellEnd"/>
      <w:r w:rsidRPr="008F16B4">
        <w:rPr>
          <w:b/>
          <w:bCs/>
          <w:sz w:val="28"/>
          <w:szCs w:val="28"/>
        </w:rPr>
        <w:t xml:space="preserve"> </w:t>
      </w:r>
      <w:proofErr w:type="spellStart"/>
      <w:r w:rsidRPr="008F16B4">
        <w:rPr>
          <w:b/>
          <w:bCs/>
          <w:sz w:val="28"/>
          <w:szCs w:val="28"/>
        </w:rPr>
        <w:t>повышения</w:t>
      </w:r>
      <w:proofErr w:type="spellEnd"/>
      <w:r w:rsidRPr="008F16B4">
        <w:rPr>
          <w:b/>
          <w:bCs/>
          <w:sz w:val="28"/>
          <w:szCs w:val="28"/>
        </w:rPr>
        <w:t xml:space="preserve"> </w:t>
      </w:r>
      <w:proofErr w:type="spellStart"/>
      <w:r w:rsidRPr="008F16B4">
        <w:rPr>
          <w:b/>
          <w:bCs/>
          <w:sz w:val="28"/>
          <w:szCs w:val="28"/>
        </w:rPr>
        <w:t>квалификации</w:t>
      </w:r>
      <w:proofErr w:type="spellEnd"/>
      <w:r w:rsidRPr="008F16B4">
        <w:rPr>
          <w:sz w:val="28"/>
          <w:szCs w:val="28"/>
        </w:rPr>
        <w:t xml:space="preserve"> </w:t>
      </w:r>
      <w:proofErr w:type="spellStart"/>
      <w:r w:rsidRPr="008F16B4">
        <w:rPr>
          <w:b/>
          <w:sz w:val="28"/>
          <w:szCs w:val="28"/>
        </w:rPr>
        <w:t>педагогических</w:t>
      </w:r>
      <w:proofErr w:type="spellEnd"/>
      <w:r w:rsidRPr="008F16B4">
        <w:rPr>
          <w:b/>
          <w:sz w:val="28"/>
          <w:szCs w:val="28"/>
        </w:rPr>
        <w:t xml:space="preserve"> </w:t>
      </w:r>
      <w:proofErr w:type="spellStart"/>
      <w:r w:rsidRPr="008F16B4">
        <w:rPr>
          <w:b/>
          <w:sz w:val="28"/>
          <w:szCs w:val="28"/>
        </w:rPr>
        <w:t>работников</w:t>
      </w:r>
      <w:proofErr w:type="spellEnd"/>
    </w:p>
    <w:p w:rsidR="00CB7D2E" w:rsidRPr="008F16B4" w:rsidRDefault="00CB7D2E" w:rsidP="00CB7D2E">
      <w:pPr>
        <w:spacing w:line="276" w:lineRule="auto"/>
        <w:ind w:left="720" w:firstLine="567"/>
      </w:pPr>
    </w:p>
    <w:p w:rsidR="00CB7D2E" w:rsidRPr="008F16B4" w:rsidRDefault="002A0225" w:rsidP="00CB7D2E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8F16B4">
        <w:rPr>
          <w:szCs w:val="28"/>
        </w:rPr>
        <w:t xml:space="preserve">3.1. Система повышения квалификации </w:t>
      </w:r>
      <w:r w:rsidRPr="008F16B4">
        <w:rPr>
          <w:szCs w:val="28"/>
        </w:rPr>
        <w:t>педагогов ЧДОУ реализует следующие направления: повышение квалификации, стажировка,  профессиональная переподготовка.</w:t>
      </w:r>
    </w:p>
    <w:p w:rsidR="00CB7D2E" w:rsidRPr="008F16B4" w:rsidRDefault="002A0225" w:rsidP="00CB7D2E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8F16B4">
        <w:rPr>
          <w:szCs w:val="28"/>
        </w:rPr>
        <w:t xml:space="preserve">3.2.  Повышение квалификации включает в себя следующие виды обучения: </w:t>
      </w:r>
    </w:p>
    <w:p w:rsidR="00CB7D2E" w:rsidRPr="008F16B4" w:rsidRDefault="002A0225" w:rsidP="00CB7D2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567"/>
        <w:rPr>
          <w:szCs w:val="28"/>
        </w:rPr>
      </w:pPr>
      <w:r w:rsidRPr="008F16B4">
        <w:rPr>
          <w:bCs/>
          <w:szCs w:val="28"/>
        </w:rPr>
        <w:t>краткосрочные курсы (не менее 16 часов);</w:t>
      </w:r>
    </w:p>
    <w:p w:rsidR="00CB7D2E" w:rsidRPr="008F16B4" w:rsidRDefault="002A0225" w:rsidP="00CB7D2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567"/>
        <w:rPr>
          <w:szCs w:val="28"/>
        </w:rPr>
      </w:pPr>
      <w:r w:rsidRPr="008F16B4">
        <w:rPr>
          <w:bCs/>
          <w:szCs w:val="28"/>
        </w:rPr>
        <w:t>тематические проблемные се</w:t>
      </w:r>
      <w:r w:rsidRPr="008F16B4">
        <w:rPr>
          <w:bCs/>
          <w:szCs w:val="28"/>
        </w:rPr>
        <w:t>минары (от 72 - до 100 часов);</w:t>
      </w:r>
    </w:p>
    <w:p w:rsidR="00CB7D2E" w:rsidRPr="008F16B4" w:rsidRDefault="002A0225" w:rsidP="00CB7D2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567"/>
        <w:rPr>
          <w:szCs w:val="28"/>
        </w:rPr>
      </w:pPr>
      <w:r w:rsidRPr="008F16B4">
        <w:rPr>
          <w:bCs/>
          <w:szCs w:val="28"/>
        </w:rPr>
        <w:t>длительные курсы (свыше 100 часов);</w:t>
      </w:r>
    </w:p>
    <w:p w:rsidR="00CB7D2E" w:rsidRPr="008F16B4" w:rsidRDefault="002A0225" w:rsidP="00CB7D2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567"/>
        <w:rPr>
          <w:szCs w:val="28"/>
        </w:rPr>
      </w:pPr>
      <w:r w:rsidRPr="008F16B4">
        <w:rPr>
          <w:bCs/>
          <w:szCs w:val="28"/>
        </w:rPr>
        <w:t>стажировка (формирование  и закрепление на практике профессиональных умений и навыков, полученных в результате теоретической подготовки);</w:t>
      </w:r>
    </w:p>
    <w:p w:rsidR="00CB7D2E" w:rsidRPr="002A0225" w:rsidRDefault="002A0225" w:rsidP="00CB7D2E">
      <w:pPr>
        <w:numPr>
          <w:ilvl w:val="0"/>
          <w:numId w:val="4"/>
        </w:numPr>
        <w:spacing w:line="276" w:lineRule="auto"/>
        <w:ind w:left="426" w:firstLine="567"/>
        <w:jc w:val="both"/>
        <w:rPr>
          <w:color w:val="000000"/>
          <w:szCs w:val="28"/>
          <w:lang w:val="ru-RU"/>
        </w:rPr>
      </w:pPr>
      <w:r w:rsidRPr="002A0225">
        <w:rPr>
          <w:color w:val="000000"/>
          <w:szCs w:val="28"/>
          <w:lang w:val="ru-RU"/>
        </w:rPr>
        <w:t xml:space="preserve">специальное обучение  (курсы), организуемое в ЧДОУ </w:t>
      </w:r>
      <w:r w:rsidRPr="002A0225">
        <w:rPr>
          <w:color w:val="000000"/>
          <w:szCs w:val="28"/>
          <w:lang w:val="ru-RU"/>
        </w:rPr>
        <w:t xml:space="preserve">системы </w:t>
      </w:r>
      <w:proofErr w:type="gramStart"/>
      <w:r w:rsidRPr="002A0225">
        <w:rPr>
          <w:color w:val="000000"/>
          <w:szCs w:val="28"/>
          <w:lang w:val="ru-RU"/>
        </w:rPr>
        <w:t>повышения квалификации работников образования Ярославской области</w:t>
      </w:r>
      <w:proofErr w:type="gramEnd"/>
      <w:r w:rsidRPr="002A0225">
        <w:rPr>
          <w:color w:val="000000"/>
          <w:szCs w:val="28"/>
          <w:lang w:val="ru-RU"/>
        </w:rPr>
        <w:t xml:space="preserve"> и других регионов (в том числе дистанционное); </w:t>
      </w:r>
    </w:p>
    <w:p w:rsidR="00CB7D2E" w:rsidRPr="002A0225" w:rsidRDefault="002A0225" w:rsidP="00CB7D2E">
      <w:pPr>
        <w:numPr>
          <w:ilvl w:val="0"/>
          <w:numId w:val="4"/>
        </w:numPr>
        <w:spacing w:line="276" w:lineRule="auto"/>
        <w:ind w:left="426" w:firstLine="567"/>
        <w:jc w:val="both"/>
        <w:rPr>
          <w:color w:val="000000"/>
          <w:szCs w:val="28"/>
          <w:lang w:val="ru-RU"/>
        </w:rPr>
      </w:pPr>
      <w:r w:rsidRPr="002A0225">
        <w:rPr>
          <w:color w:val="000000"/>
          <w:szCs w:val="28"/>
          <w:lang w:val="ru-RU"/>
        </w:rPr>
        <w:t>экспериментирование в практике, активное участие в профессиональных  методических мероприятиях;</w:t>
      </w:r>
    </w:p>
    <w:p w:rsidR="00CB7D2E" w:rsidRPr="008F16B4" w:rsidRDefault="002A0225" w:rsidP="00CB7D2E">
      <w:pPr>
        <w:numPr>
          <w:ilvl w:val="0"/>
          <w:numId w:val="4"/>
        </w:numPr>
        <w:spacing w:line="276" w:lineRule="auto"/>
        <w:ind w:left="426" w:firstLine="567"/>
        <w:jc w:val="both"/>
        <w:rPr>
          <w:color w:val="000000"/>
          <w:szCs w:val="28"/>
        </w:rPr>
      </w:pPr>
      <w:proofErr w:type="spellStart"/>
      <w:proofErr w:type="gramStart"/>
      <w:r w:rsidRPr="008F16B4">
        <w:rPr>
          <w:color w:val="000000"/>
          <w:szCs w:val="28"/>
        </w:rPr>
        <w:t>самообразование</w:t>
      </w:r>
      <w:proofErr w:type="spellEnd"/>
      <w:proofErr w:type="gramEnd"/>
      <w:r w:rsidRPr="008F16B4">
        <w:rPr>
          <w:color w:val="000000"/>
          <w:szCs w:val="28"/>
        </w:rPr>
        <w:t>.</w:t>
      </w:r>
    </w:p>
    <w:p w:rsidR="00CB7D2E" w:rsidRPr="008F16B4" w:rsidRDefault="002A0225" w:rsidP="00CB7D2E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8F16B4">
        <w:rPr>
          <w:szCs w:val="28"/>
        </w:rPr>
        <w:t>3.3. Основной целью с</w:t>
      </w:r>
      <w:r w:rsidRPr="008F16B4">
        <w:rPr>
          <w:szCs w:val="28"/>
        </w:rPr>
        <w:t>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</w:t>
      </w:r>
      <w:r w:rsidRPr="008F16B4">
        <w:rPr>
          <w:szCs w:val="28"/>
        </w:rPr>
        <w:t xml:space="preserve">заторских навыков для выполнения обязанностей по занимаемой или более высокой должности. </w:t>
      </w:r>
    </w:p>
    <w:p w:rsidR="00CB7D2E" w:rsidRPr="008F16B4" w:rsidRDefault="002A0225" w:rsidP="00CB7D2E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8F16B4">
        <w:rPr>
          <w:szCs w:val="28"/>
        </w:rPr>
        <w:t xml:space="preserve">3.4.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необходимых для </w:t>
      </w:r>
      <w:r w:rsidRPr="008F16B4">
        <w:rPr>
          <w:szCs w:val="28"/>
        </w:rPr>
        <w:t>выполнения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</w:t>
      </w:r>
      <w:r w:rsidRPr="008F16B4">
        <w:rPr>
          <w:szCs w:val="28"/>
        </w:rPr>
        <w:t xml:space="preserve">ной сфере. </w:t>
      </w:r>
    </w:p>
    <w:p w:rsidR="00CB7D2E" w:rsidRPr="008F16B4" w:rsidRDefault="002A0225" w:rsidP="00CB7D2E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8F16B4">
        <w:rPr>
          <w:szCs w:val="28"/>
        </w:rPr>
        <w:t xml:space="preserve">3.5. Повышение квалификации и профессиональная переподготовка педагогов ЧДОУ может проводиться с отрывом от работы, без отрыва от работы, с частичным отрывом от работы, по индивидуальным образовательным программам, дистанционно. </w:t>
      </w:r>
    </w:p>
    <w:p w:rsidR="00CB7D2E" w:rsidRPr="008F16B4" w:rsidRDefault="002A0225" w:rsidP="00CB7D2E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8F16B4">
        <w:rPr>
          <w:szCs w:val="28"/>
        </w:rPr>
        <w:t>3.6. Основание</w:t>
      </w:r>
      <w:r w:rsidRPr="008F16B4">
        <w:rPr>
          <w:szCs w:val="28"/>
        </w:rPr>
        <w:t xml:space="preserve">м для издания приказа о направлении на курсы повышения квалификации являются: </w:t>
      </w:r>
    </w:p>
    <w:p w:rsidR="00CB7D2E" w:rsidRPr="002A0225" w:rsidRDefault="002A0225" w:rsidP="00CB7D2E">
      <w:pPr>
        <w:numPr>
          <w:ilvl w:val="0"/>
          <w:numId w:val="5"/>
        </w:numPr>
        <w:spacing w:line="276" w:lineRule="auto"/>
        <w:ind w:left="426" w:firstLine="567"/>
        <w:jc w:val="both"/>
        <w:rPr>
          <w:color w:val="000000"/>
          <w:szCs w:val="28"/>
          <w:lang w:val="ru-RU"/>
        </w:rPr>
      </w:pPr>
      <w:r w:rsidRPr="002A0225">
        <w:rPr>
          <w:color w:val="000000"/>
          <w:szCs w:val="28"/>
          <w:lang w:val="ru-RU"/>
        </w:rPr>
        <w:t xml:space="preserve">план повышения квалификации педагогических работников; </w:t>
      </w:r>
    </w:p>
    <w:p w:rsidR="00CB7D2E" w:rsidRPr="002A0225" w:rsidRDefault="002A0225" w:rsidP="00CB7D2E">
      <w:pPr>
        <w:numPr>
          <w:ilvl w:val="0"/>
          <w:numId w:val="5"/>
        </w:numPr>
        <w:tabs>
          <w:tab w:val="left" w:pos="180"/>
        </w:tabs>
        <w:spacing w:before="100" w:beforeAutospacing="1" w:after="100" w:afterAutospacing="1" w:line="276" w:lineRule="auto"/>
        <w:ind w:left="426" w:firstLine="567"/>
        <w:jc w:val="both"/>
        <w:rPr>
          <w:color w:val="000000"/>
          <w:szCs w:val="28"/>
          <w:lang w:val="ru-RU"/>
        </w:rPr>
      </w:pPr>
      <w:r w:rsidRPr="002A0225">
        <w:rPr>
          <w:color w:val="000000"/>
          <w:szCs w:val="28"/>
          <w:lang w:val="ru-RU"/>
        </w:rPr>
        <w:t>вызов на учебную сессию обучающей организацией;</w:t>
      </w:r>
    </w:p>
    <w:p w:rsidR="00CB7D2E" w:rsidRPr="008F16B4" w:rsidRDefault="002A0225" w:rsidP="00CB7D2E">
      <w:pPr>
        <w:numPr>
          <w:ilvl w:val="0"/>
          <w:numId w:val="5"/>
        </w:numPr>
        <w:spacing w:line="276" w:lineRule="auto"/>
        <w:ind w:left="426" w:firstLine="567"/>
        <w:jc w:val="both"/>
        <w:rPr>
          <w:color w:val="000000"/>
          <w:szCs w:val="28"/>
        </w:rPr>
      </w:pPr>
      <w:proofErr w:type="spellStart"/>
      <w:proofErr w:type="gramStart"/>
      <w:r w:rsidRPr="008F16B4">
        <w:rPr>
          <w:color w:val="000000"/>
          <w:szCs w:val="28"/>
        </w:rPr>
        <w:t>заявление</w:t>
      </w:r>
      <w:proofErr w:type="spellEnd"/>
      <w:proofErr w:type="gramEnd"/>
      <w:r w:rsidRPr="008F16B4">
        <w:rPr>
          <w:color w:val="000000"/>
          <w:szCs w:val="28"/>
        </w:rPr>
        <w:t xml:space="preserve"> </w:t>
      </w:r>
      <w:proofErr w:type="spellStart"/>
      <w:r w:rsidRPr="008F16B4">
        <w:rPr>
          <w:color w:val="000000"/>
          <w:szCs w:val="28"/>
        </w:rPr>
        <w:t>педагога</w:t>
      </w:r>
      <w:proofErr w:type="spellEnd"/>
      <w:r w:rsidRPr="008F16B4">
        <w:rPr>
          <w:color w:val="000000"/>
          <w:szCs w:val="28"/>
        </w:rPr>
        <w:t xml:space="preserve">. </w:t>
      </w:r>
    </w:p>
    <w:p w:rsidR="00CB7D2E" w:rsidRPr="008F16B4" w:rsidRDefault="002A0225" w:rsidP="00CB7D2E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8F16B4">
        <w:rPr>
          <w:szCs w:val="28"/>
        </w:rPr>
        <w:t xml:space="preserve">3.7. Педагоги имеют право на дополнительное профессиональное образование по профилю педагогической деятельности не реже чем  один раз в 3 года. </w:t>
      </w:r>
    </w:p>
    <w:p w:rsidR="00CB7D2E" w:rsidRPr="002A0225" w:rsidRDefault="00CB7D2E" w:rsidP="00CB7D2E">
      <w:pPr>
        <w:spacing w:line="276" w:lineRule="auto"/>
        <w:ind w:firstLine="567"/>
        <w:jc w:val="both"/>
        <w:rPr>
          <w:sz w:val="22"/>
          <w:lang w:val="ru-RU"/>
        </w:rPr>
      </w:pPr>
    </w:p>
    <w:p w:rsidR="00CB7D2E" w:rsidRPr="008F16B4" w:rsidRDefault="002A0225" w:rsidP="00CB7D2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20" w:firstLine="567"/>
        <w:jc w:val="center"/>
        <w:rPr>
          <w:b/>
        </w:rPr>
      </w:pPr>
      <w:r w:rsidRPr="008F16B4">
        <w:rPr>
          <w:b/>
          <w:sz w:val="28"/>
          <w:szCs w:val="28"/>
        </w:rPr>
        <w:t xml:space="preserve">Формы повышения квалификации педагогических работников </w:t>
      </w:r>
    </w:p>
    <w:p w:rsidR="00CB7D2E" w:rsidRPr="008F16B4" w:rsidRDefault="00CB7D2E" w:rsidP="00CB7D2E">
      <w:pPr>
        <w:pStyle w:val="a3"/>
        <w:spacing w:before="0" w:beforeAutospacing="0" w:after="0" w:afterAutospacing="0" w:line="276" w:lineRule="auto"/>
        <w:ind w:left="720" w:firstLine="567"/>
        <w:rPr>
          <w:b/>
        </w:rPr>
      </w:pPr>
    </w:p>
    <w:p w:rsidR="00CB7D2E" w:rsidRPr="008F16B4" w:rsidRDefault="002A0225" w:rsidP="00CB7D2E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8F16B4">
        <w:rPr>
          <w:szCs w:val="28"/>
        </w:rPr>
        <w:t xml:space="preserve">4.1. Система повышения квалификации педагогов </w:t>
      </w:r>
      <w:r w:rsidRPr="008F16B4">
        <w:rPr>
          <w:szCs w:val="28"/>
        </w:rPr>
        <w:t>организуется в следующих формах:</w:t>
      </w:r>
    </w:p>
    <w:p w:rsidR="00CB7D2E" w:rsidRPr="002A0225" w:rsidRDefault="002A0225" w:rsidP="00CB7D2E">
      <w:pPr>
        <w:numPr>
          <w:ilvl w:val="0"/>
          <w:numId w:val="6"/>
        </w:numPr>
        <w:spacing w:line="276" w:lineRule="auto"/>
        <w:ind w:left="426" w:firstLine="567"/>
        <w:jc w:val="both"/>
        <w:rPr>
          <w:szCs w:val="28"/>
          <w:lang w:val="ru-RU"/>
        </w:rPr>
      </w:pPr>
      <w:r w:rsidRPr="002A0225">
        <w:rPr>
          <w:szCs w:val="28"/>
          <w:lang w:val="ru-RU"/>
        </w:rPr>
        <w:lastRenderedPageBreak/>
        <w:t xml:space="preserve">коллективные (деятельность МО, тематические педсоветы, семинары-практикумы, методические недели и месячники, участие в профессиональных конкурсах, работа в творческих группах, участие в </w:t>
      </w:r>
      <w:proofErr w:type="spellStart"/>
      <w:r w:rsidRPr="002A0225">
        <w:rPr>
          <w:szCs w:val="28"/>
          <w:lang w:val="ru-RU"/>
        </w:rPr>
        <w:t>вебинарах</w:t>
      </w:r>
      <w:proofErr w:type="spellEnd"/>
      <w:r w:rsidRPr="002A0225">
        <w:rPr>
          <w:szCs w:val="28"/>
          <w:lang w:val="ru-RU"/>
        </w:rPr>
        <w:t xml:space="preserve"> и др.);</w:t>
      </w:r>
    </w:p>
    <w:p w:rsidR="00CB7D2E" w:rsidRPr="002A0225" w:rsidRDefault="002A0225" w:rsidP="00CB7D2E">
      <w:pPr>
        <w:numPr>
          <w:ilvl w:val="0"/>
          <w:numId w:val="6"/>
        </w:numPr>
        <w:spacing w:line="276" w:lineRule="auto"/>
        <w:ind w:left="426" w:firstLine="567"/>
        <w:jc w:val="both"/>
        <w:rPr>
          <w:szCs w:val="28"/>
          <w:lang w:val="ru-RU"/>
        </w:rPr>
      </w:pPr>
      <w:proofErr w:type="gramStart"/>
      <w:r w:rsidRPr="002A0225">
        <w:rPr>
          <w:szCs w:val="28"/>
          <w:lang w:val="ru-RU"/>
        </w:rPr>
        <w:t>индивидуальные</w:t>
      </w:r>
      <w:proofErr w:type="gramEnd"/>
      <w:r w:rsidRPr="002A0225">
        <w:rPr>
          <w:szCs w:val="28"/>
          <w:lang w:val="ru-RU"/>
        </w:rPr>
        <w:t xml:space="preserve"> (нас</w:t>
      </w:r>
      <w:r w:rsidRPr="002A0225">
        <w:rPr>
          <w:szCs w:val="28"/>
          <w:lang w:val="ru-RU"/>
        </w:rPr>
        <w:t>тавничество, методическая консультация, самообразование и др.).</w:t>
      </w:r>
    </w:p>
    <w:p w:rsidR="00CB7D2E" w:rsidRPr="002A0225" w:rsidRDefault="00CB7D2E" w:rsidP="00CB7D2E">
      <w:pPr>
        <w:spacing w:line="276" w:lineRule="auto"/>
        <w:ind w:firstLine="567"/>
        <w:jc w:val="both"/>
        <w:rPr>
          <w:lang w:val="ru-RU"/>
        </w:rPr>
      </w:pPr>
    </w:p>
    <w:p w:rsidR="00CB7D2E" w:rsidRPr="008F16B4" w:rsidRDefault="002A0225" w:rsidP="00CB7D2E">
      <w:pPr>
        <w:numPr>
          <w:ilvl w:val="0"/>
          <w:numId w:val="1"/>
        </w:numPr>
        <w:spacing w:line="276" w:lineRule="auto"/>
        <w:ind w:firstLine="567"/>
        <w:jc w:val="center"/>
        <w:rPr>
          <w:b/>
          <w:sz w:val="28"/>
          <w:szCs w:val="28"/>
        </w:rPr>
      </w:pPr>
      <w:proofErr w:type="spellStart"/>
      <w:r w:rsidRPr="008F16B4">
        <w:rPr>
          <w:b/>
          <w:sz w:val="28"/>
          <w:szCs w:val="28"/>
        </w:rPr>
        <w:t>Отчётность</w:t>
      </w:r>
      <w:proofErr w:type="spellEnd"/>
      <w:r w:rsidRPr="008F16B4">
        <w:rPr>
          <w:b/>
          <w:sz w:val="28"/>
          <w:szCs w:val="28"/>
        </w:rPr>
        <w:t xml:space="preserve"> о </w:t>
      </w:r>
      <w:proofErr w:type="spellStart"/>
      <w:r w:rsidRPr="008F16B4">
        <w:rPr>
          <w:b/>
          <w:sz w:val="28"/>
          <w:szCs w:val="28"/>
        </w:rPr>
        <w:t>повышении</w:t>
      </w:r>
      <w:proofErr w:type="spellEnd"/>
      <w:r w:rsidRPr="008F16B4">
        <w:rPr>
          <w:b/>
          <w:sz w:val="28"/>
          <w:szCs w:val="28"/>
        </w:rPr>
        <w:t xml:space="preserve"> </w:t>
      </w:r>
      <w:proofErr w:type="spellStart"/>
      <w:r w:rsidRPr="008F16B4">
        <w:rPr>
          <w:b/>
          <w:sz w:val="28"/>
          <w:szCs w:val="28"/>
        </w:rPr>
        <w:t>квалификации</w:t>
      </w:r>
      <w:proofErr w:type="spellEnd"/>
    </w:p>
    <w:p w:rsidR="00CB7D2E" w:rsidRPr="008F16B4" w:rsidRDefault="00CB7D2E" w:rsidP="00CB7D2E">
      <w:pPr>
        <w:spacing w:line="276" w:lineRule="auto"/>
        <w:ind w:left="720" w:firstLine="567"/>
        <w:rPr>
          <w:b/>
        </w:rPr>
      </w:pPr>
    </w:p>
    <w:p w:rsidR="00CB7D2E" w:rsidRPr="008F16B4" w:rsidRDefault="002A0225" w:rsidP="00CB7D2E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8F16B4">
        <w:rPr>
          <w:szCs w:val="28"/>
        </w:rPr>
        <w:t>5.1.</w:t>
      </w:r>
      <w:r w:rsidRPr="008F16B4">
        <w:rPr>
          <w:b/>
          <w:szCs w:val="28"/>
        </w:rPr>
        <w:t xml:space="preserve"> </w:t>
      </w:r>
      <w:r w:rsidRPr="008F16B4">
        <w:rPr>
          <w:szCs w:val="28"/>
        </w:rPr>
        <w:t xml:space="preserve">Обучающиеся, успешно прошедшие курс </w:t>
      </w:r>
      <w:proofErr w:type="gramStart"/>
      <w:r w:rsidRPr="008F16B4">
        <w:rPr>
          <w:szCs w:val="28"/>
        </w:rPr>
        <w:t>обучения</w:t>
      </w:r>
      <w:r w:rsidRPr="008F16B4">
        <w:rPr>
          <w:color w:val="000000"/>
          <w:szCs w:val="28"/>
        </w:rPr>
        <w:t xml:space="preserve"> системы повышения квалификации работников</w:t>
      </w:r>
      <w:proofErr w:type="gramEnd"/>
      <w:r w:rsidRPr="008F16B4">
        <w:rPr>
          <w:color w:val="000000"/>
          <w:szCs w:val="28"/>
        </w:rPr>
        <w:t xml:space="preserve"> образования</w:t>
      </w:r>
      <w:r w:rsidRPr="008F16B4">
        <w:rPr>
          <w:szCs w:val="28"/>
        </w:rPr>
        <w:t xml:space="preserve">, предоставляют документы государственного образца: </w:t>
      </w:r>
    </w:p>
    <w:p w:rsidR="00CB7D2E" w:rsidRPr="002A0225" w:rsidRDefault="002A0225" w:rsidP="00CB7D2E">
      <w:pPr>
        <w:numPr>
          <w:ilvl w:val="0"/>
          <w:numId w:val="7"/>
        </w:numPr>
        <w:spacing w:line="276" w:lineRule="auto"/>
        <w:ind w:left="426" w:firstLine="567"/>
        <w:jc w:val="both"/>
        <w:rPr>
          <w:color w:val="000000"/>
          <w:szCs w:val="28"/>
          <w:lang w:val="ru-RU"/>
        </w:rPr>
      </w:pPr>
      <w:r w:rsidRPr="002A0225">
        <w:rPr>
          <w:color w:val="000000"/>
          <w:szCs w:val="28"/>
          <w:lang w:val="ru-RU"/>
        </w:rPr>
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16 до 100 часов; </w:t>
      </w:r>
    </w:p>
    <w:p w:rsidR="00CB7D2E" w:rsidRPr="002A0225" w:rsidRDefault="002A0225" w:rsidP="00CB7D2E">
      <w:pPr>
        <w:numPr>
          <w:ilvl w:val="0"/>
          <w:numId w:val="7"/>
        </w:numPr>
        <w:spacing w:line="276" w:lineRule="auto"/>
        <w:ind w:left="426" w:firstLine="567"/>
        <w:jc w:val="both"/>
        <w:rPr>
          <w:color w:val="000000"/>
          <w:sz w:val="28"/>
          <w:szCs w:val="28"/>
          <w:lang w:val="ru-RU"/>
        </w:rPr>
      </w:pPr>
      <w:r w:rsidRPr="002A0225">
        <w:rPr>
          <w:color w:val="000000"/>
          <w:szCs w:val="28"/>
          <w:lang w:val="ru-RU"/>
        </w:rPr>
        <w:t xml:space="preserve">свидетельство </w:t>
      </w:r>
      <w:r w:rsidRPr="002A0225">
        <w:rPr>
          <w:color w:val="000000"/>
          <w:szCs w:val="28"/>
          <w:lang w:val="ru-RU"/>
        </w:rPr>
        <w:t xml:space="preserve">о повышении квалификации - для лиц, прошедших </w:t>
      </w:r>
      <w:proofErr w:type="gramStart"/>
      <w:r w:rsidRPr="002A0225">
        <w:rPr>
          <w:color w:val="000000"/>
          <w:szCs w:val="28"/>
          <w:lang w:val="ru-RU"/>
        </w:rPr>
        <w:t>обучение по программе</w:t>
      </w:r>
      <w:proofErr w:type="gramEnd"/>
      <w:r w:rsidRPr="002A0225">
        <w:rPr>
          <w:color w:val="000000"/>
          <w:szCs w:val="28"/>
          <w:lang w:val="ru-RU"/>
        </w:rPr>
        <w:t xml:space="preserve"> в объеме свыше 108 часов</w:t>
      </w:r>
      <w:r w:rsidRPr="002A0225">
        <w:rPr>
          <w:color w:val="000000"/>
          <w:sz w:val="28"/>
          <w:szCs w:val="28"/>
          <w:lang w:val="ru-RU"/>
        </w:rPr>
        <w:t xml:space="preserve">; </w:t>
      </w:r>
    </w:p>
    <w:p w:rsidR="00CB7D2E" w:rsidRPr="002A0225" w:rsidRDefault="002A0225" w:rsidP="00CB7D2E">
      <w:pPr>
        <w:numPr>
          <w:ilvl w:val="0"/>
          <w:numId w:val="7"/>
        </w:numPr>
        <w:spacing w:line="276" w:lineRule="auto"/>
        <w:ind w:left="426" w:firstLine="567"/>
        <w:jc w:val="both"/>
        <w:rPr>
          <w:color w:val="000000"/>
          <w:szCs w:val="28"/>
          <w:lang w:val="ru-RU"/>
        </w:rPr>
      </w:pPr>
      <w:r w:rsidRPr="002A0225">
        <w:rPr>
          <w:color w:val="000000"/>
          <w:szCs w:val="28"/>
          <w:lang w:val="ru-RU"/>
        </w:rPr>
        <w:t xml:space="preserve">справку  установленного образца о краткосрочном обучении или сертификат участия в работе тематических и проблемных семинаров в объеме до 72 часов. </w:t>
      </w:r>
    </w:p>
    <w:p w:rsidR="00CB7D2E" w:rsidRPr="008F16B4" w:rsidRDefault="002A0225" w:rsidP="00CB7D2E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8F16B4">
        <w:rPr>
          <w:szCs w:val="28"/>
        </w:rPr>
        <w:t>Сведения о ре</w:t>
      </w:r>
      <w:r w:rsidRPr="008F16B4">
        <w:rPr>
          <w:szCs w:val="28"/>
        </w:rPr>
        <w:t xml:space="preserve">зультатах повышения квалификации и профессиональной переподготовки педагогов предоставляются в ЧДОУ не позднее, чем через 3 дня после прохождения  обучения. </w:t>
      </w:r>
    </w:p>
    <w:p w:rsidR="00CB7D2E" w:rsidRPr="002A0225" w:rsidRDefault="002A0225" w:rsidP="00CB7D2E">
      <w:pPr>
        <w:spacing w:line="276" w:lineRule="auto"/>
        <w:ind w:firstLine="567"/>
        <w:jc w:val="both"/>
        <w:rPr>
          <w:color w:val="FF0000"/>
          <w:szCs w:val="28"/>
          <w:lang w:val="ru-RU"/>
        </w:rPr>
      </w:pPr>
      <w:r w:rsidRPr="002A0225">
        <w:rPr>
          <w:szCs w:val="28"/>
          <w:lang w:val="ru-RU"/>
        </w:rPr>
        <w:t>5.2. Результаты работы во  временных творческих группах, педагогических советах, МО,  других метод</w:t>
      </w:r>
      <w:r w:rsidRPr="002A0225">
        <w:rPr>
          <w:szCs w:val="28"/>
          <w:lang w:val="ru-RU"/>
        </w:rPr>
        <w:t>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CB7D2E" w:rsidRPr="002A0225" w:rsidRDefault="00CB7D2E" w:rsidP="00CB7D2E">
      <w:pPr>
        <w:spacing w:line="276" w:lineRule="auto"/>
        <w:ind w:firstLine="567"/>
        <w:jc w:val="both"/>
        <w:outlineLvl w:val="0"/>
        <w:rPr>
          <w:szCs w:val="28"/>
          <w:lang w:val="ru-RU"/>
        </w:rPr>
      </w:pPr>
    </w:p>
    <w:p w:rsidR="002E6428" w:rsidRPr="002A0225" w:rsidRDefault="002E6428">
      <w:pPr>
        <w:rPr>
          <w:lang w:val="ru-RU"/>
        </w:rPr>
      </w:pPr>
    </w:p>
    <w:sectPr w:rsidR="002E6428" w:rsidRPr="002A0225" w:rsidSect="0056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473"/>
    <w:multiLevelType w:val="hybridMultilevel"/>
    <w:tmpl w:val="B7E2F346"/>
    <w:lvl w:ilvl="0" w:tplc="ED3CA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85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E6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49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08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E5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0B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E5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8D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0F3E"/>
    <w:multiLevelType w:val="hybridMultilevel"/>
    <w:tmpl w:val="BF44061E"/>
    <w:lvl w:ilvl="0" w:tplc="B5E6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6C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40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A1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A2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A2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85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07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08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7A8"/>
    <w:multiLevelType w:val="hybridMultilevel"/>
    <w:tmpl w:val="C0F61858"/>
    <w:lvl w:ilvl="0" w:tplc="91364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A6605E" w:tentative="1">
      <w:start w:val="1"/>
      <w:numFmt w:val="lowerLetter"/>
      <w:lvlText w:val="%2."/>
      <w:lvlJc w:val="left"/>
      <w:pPr>
        <w:ind w:left="1440" w:hanging="360"/>
      </w:pPr>
    </w:lvl>
    <w:lvl w:ilvl="2" w:tplc="6E5C5F86" w:tentative="1">
      <w:start w:val="1"/>
      <w:numFmt w:val="lowerRoman"/>
      <w:lvlText w:val="%3."/>
      <w:lvlJc w:val="right"/>
      <w:pPr>
        <w:ind w:left="2160" w:hanging="180"/>
      </w:pPr>
    </w:lvl>
    <w:lvl w:ilvl="3" w:tplc="22A09F4E" w:tentative="1">
      <w:start w:val="1"/>
      <w:numFmt w:val="decimal"/>
      <w:lvlText w:val="%4."/>
      <w:lvlJc w:val="left"/>
      <w:pPr>
        <w:ind w:left="2880" w:hanging="360"/>
      </w:pPr>
    </w:lvl>
    <w:lvl w:ilvl="4" w:tplc="E912DFCC" w:tentative="1">
      <w:start w:val="1"/>
      <w:numFmt w:val="lowerLetter"/>
      <w:lvlText w:val="%5."/>
      <w:lvlJc w:val="left"/>
      <w:pPr>
        <w:ind w:left="3600" w:hanging="360"/>
      </w:pPr>
    </w:lvl>
    <w:lvl w:ilvl="5" w:tplc="2DA0991E" w:tentative="1">
      <w:start w:val="1"/>
      <w:numFmt w:val="lowerRoman"/>
      <w:lvlText w:val="%6."/>
      <w:lvlJc w:val="right"/>
      <w:pPr>
        <w:ind w:left="4320" w:hanging="180"/>
      </w:pPr>
    </w:lvl>
    <w:lvl w:ilvl="6" w:tplc="B4D4D4E2" w:tentative="1">
      <w:start w:val="1"/>
      <w:numFmt w:val="decimal"/>
      <w:lvlText w:val="%7."/>
      <w:lvlJc w:val="left"/>
      <w:pPr>
        <w:ind w:left="5040" w:hanging="360"/>
      </w:pPr>
    </w:lvl>
    <w:lvl w:ilvl="7" w:tplc="7E203468" w:tentative="1">
      <w:start w:val="1"/>
      <w:numFmt w:val="lowerLetter"/>
      <w:lvlText w:val="%8."/>
      <w:lvlJc w:val="left"/>
      <w:pPr>
        <w:ind w:left="5760" w:hanging="360"/>
      </w:pPr>
    </w:lvl>
    <w:lvl w:ilvl="8" w:tplc="BFD86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B84"/>
    <w:multiLevelType w:val="hybridMultilevel"/>
    <w:tmpl w:val="FC98DE4C"/>
    <w:lvl w:ilvl="0" w:tplc="CB503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1EB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764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C24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729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94B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96AC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98C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92D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17699"/>
    <w:multiLevelType w:val="hybridMultilevel"/>
    <w:tmpl w:val="1CE8577C"/>
    <w:lvl w:ilvl="0" w:tplc="6992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A4D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6EB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A2A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FE2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DCF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7EC3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F24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141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674AC"/>
    <w:multiLevelType w:val="multilevel"/>
    <w:tmpl w:val="67FE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955D7"/>
    <w:multiLevelType w:val="hybridMultilevel"/>
    <w:tmpl w:val="DAB63B32"/>
    <w:lvl w:ilvl="0" w:tplc="2F764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58F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343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0AE0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D6D3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28B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3A4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1E2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C4C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61565"/>
    <w:rsid w:val="002A0225"/>
    <w:rsid w:val="002E6428"/>
    <w:rsid w:val="00561565"/>
    <w:rsid w:val="008F16B4"/>
    <w:rsid w:val="00B944A8"/>
    <w:rsid w:val="00CB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D2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2021-04-27T07:59:00Z</dcterms:created>
  <dcterms:modified xsi:type="dcterms:W3CDTF">2021-04-27T08:00:00Z</dcterms:modified>
</cp:coreProperties>
</file>